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3945" w14:textId="27B1BDEF" w:rsidR="00A84C26" w:rsidRPr="00DC5D4E" w:rsidRDefault="00546631" w:rsidP="0021779E">
      <w:pPr>
        <w:spacing w:after="0"/>
        <w:jc w:val="center"/>
        <w:rPr>
          <w:rFonts w:ascii="Arial" w:hAnsi="Arial" w:cs="Arial"/>
          <w:b/>
          <w:color w:val="000000" w:themeColor="text1"/>
          <w:sz w:val="28"/>
          <w:szCs w:val="28"/>
        </w:rPr>
      </w:pPr>
      <w:r w:rsidRPr="00DC5D4E">
        <w:rPr>
          <w:rFonts w:ascii="Arial" w:hAnsi="Arial" w:cs="Arial"/>
          <w:b/>
          <w:color w:val="000000" w:themeColor="text1"/>
          <w:sz w:val="28"/>
          <w:szCs w:val="28"/>
        </w:rPr>
        <w:t>BAIL DE R</w:t>
      </w:r>
      <w:r w:rsidR="00185396" w:rsidRPr="00DC5D4E">
        <w:rPr>
          <w:rFonts w:ascii="Arial" w:hAnsi="Arial" w:cs="Arial"/>
          <w:b/>
          <w:color w:val="000000" w:themeColor="text1"/>
          <w:sz w:val="28"/>
          <w:szCs w:val="28"/>
        </w:rPr>
        <w:t>É</w:t>
      </w:r>
      <w:r w:rsidRPr="00DC5D4E">
        <w:rPr>
          <w:rFonts w:ascii="Arial" w:hAnsi="Arial" w:cs="Arial"/>
          <w:b/>
          <w:color w:val="000000" w:themeColor="text1"/>
          <w:sz w:val="28"/>
          <w:szCs w:val="28"/>
        </w:rPr>
        <w:t>SIDENCE PRINCIPALE</w:t>
      </w:r>
      <w:r w:rsidR="0019764D" w:rsidRPr="00DC5D4E">
        <w:rPr>
          <w:rFonts w:ascii="Arial" w:hAnsi="Arial" w:cs="Arial"/>
          <w:b/>
          <w:color w:val="000000" w:themeColor="text1"/>
          <w:sz w:val="28"/>
          <w:szCs w:val="28"/>
        </w:rPr>
        <w:t xml:space="preserve"> EN REGION WALLONNE</w:t>
      </w:r>
    </w:p>
    <w:p w14:paraId="308000AF" w14:textId="77777777" w:rsidR="0097683D" w:rsidRPr="00DC5D4E" w:rsidRDefault="0097683D" w:rsidP="00FD602C">
      <w:pPr>
        <w:rPr>
          <w:rFonts w:ascii="Arial" w:hAnsi="Arial" w:cs="Arial"/>
          <w:color w:val="000000" w:themeColor="text1"/>
          <w:sz w:val="20"/>
          <w:szCs w:val="20"/>
        </w:rPr>
      </w:pPr>
    </w:p>
    <w:p w14:paraId="422EE0AC" w14:textId="32743E1F" w:rsidR="00FD602C" w:rsidRPr="00DC5D4E" w:rsidRDefault="00FD602C" w:rsidP="00632B4E">
      <w:pPr>
        <w:spacing w:after="0"/>
        <w:rPr>
          <w:rFonts w:ascii="Arial" w:hAnsi="Arial" w:cs="Arial"/>
          <w:color w:val="000000" w:themeColor="text1"/>
          <w:sz w:val="20"/>
          <w:szCs w:val="20"/>
        </w:rPr>
      </w:pPr>
      <w:r w:rsidRPr="00DC5D4E">
        <w:rPr>
          <w:rFonts w:ascii="Arial" w:hAnsi="Arial" w:cs="Arial"/>
          <w:color w:val="000000" w:themeColor="text1"/>
          <w:sz w:val="20"/>
          <w:szCs w:val="20"/>
        </w:rPr>
        <w:t>ENTRE</w:t>
      </w:r>
    </w:p>
    <w:p w14:paraId="62F7F8DA" w14:textId="77777777" w:rsidR="00DC5D4E" w:rsidRDefault="00DC5D4E" w:rsidP="00632B4E">
      <w:pPr>
        <w:spacing w:after="0"/>
        <w:rPr>
          <w:rFonts w:ascii="Arial" w:hAnsi="Arial" w:cs="Arial"/>
          <w:b/>
          <w:bCs/>
          <w:color w:val="000000" w:themeColor="text1"/>
          <w:sz w:val="20"/>
          <w:szCs w:val="20"/>
        </w:rPr>
      </w:pPr>
    </w:p>
    <w:p w14:paraId="1B6E039F" w14:textId="1077E77A" w:rsidR="00FD602C" w:rsidRPr="00DC5D4E" w:rsidRDefault="00FD602C" w:rsidP="00632B4E">
      <w:pPr>
        <w:spacing w:after="0"/>
        <w:rPr>
          <w:rFonts w:ascii="Arial" w:hAnsi="Arial" w:cs="Arial"/>
          <w:b/>
          <w:bCs/>
          <w:color w:val="000000" w:themeColor="text1"/>
          <w:sz w:val="20"/>
          <w:szCs w:val="20"/>
        </w:rPr>
      </w:pPr>
      <w:r w:rsidRPr="00DC5D4E">
        <w:rPr>
          <w:rFonts w:ascii="Arial" w:hAnsi="Arial" w:cs="Arial"/>
          <w:b/>
          <w:bCs/>
          <w:color w:val="000000" w:themeColor="text1"/>
          <w:sz w:val="20"/>
          <w:szCs w:val="20"/>
        </w:rPr>
        <w:t xml:space="preserve">A. Le Bailleur  </w:t>
      </w:r>
    </w:p>
    <w:p w14:paraId="668DBC22" w14:textId="2B0409EA" w:rsidR="00FD602C" w:rsidRPr="00DC5D4E" w:rsidRDefault="00FD602C" w:rsidP="00632B4E">
      <w:pPr>
        <w:spacing w:after="0"/>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1"/>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S’il s’agit d’une personne physique (nom, prénom, deuxième prénom du ou des bailleur(s))</w:t>
      </w:r>
      <w:r w:rsidRPr="00DC5D4E">
        <w:rPr>
          <w:rFonts w:ascii="Arial" w:hAnsi="Arial" w:cs="Arial"/>
          <w:i/>
          <w:color w:val="000000" w:themeColor="text1"/>
          <w:sz w:val="20"/>
          <w:szCs w:val="20"/>
        </w:rPr>
        <w:t xml:space="preserve"> </w:t>
      </w:r>
      <w:r w:rsidRPr="00DC5D4E">
        <w:rPr>
          <w:rFonts w:ascii="Arial" w:hAnsi="Arial" w:cs="Arial"/>
          <w:color w:val="000000" w:themeColor="text1"/>
          <w:sz w:val="20"/>
          <w:szCs w:val="20"/>
        </w:rPr>
        <w:t xml:space="preserve">: </w:t>
      </w:r>
      <w:r w:rsidRPr="00DC5D4E">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DC5D4E">
        <w:rPr>
          <w:rFonts w:ascii="Arial" w:hAnsi="Arial" w:cs="Arial"/>
          <w:b/>
          <w:bCs/>
          <w:color w:val="000000" w:themeColor="text1"/>
          <w:sz w:val="20"/>
          <w:szCs w:val="20"/>
        </w:rPr>
        <w:instrText xml:space="preserve"> FORMDROPDOWN </w:instrText>
      </w:r>
      <w:r w:rsidR="00DC5D4E"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Pr="00DC5D4E">
        <w:rPr>
          <w:rFonts w:ascii="Arial" w:hAnsi="Arial" w:cs="Arial"/>
          <w:b/>
          <w:bCs/>
          <w:color w:val="000000" w:themeColor="text1"/>
          <w:sz w:val="20"/>
          <w:szCs w:val="20"/>
        </w:rPr>
        <w:fldChar w:fldCharType="end"/>
      </w:r>
      <w:r w:rsidRPr="00DC5D4E">
        <w:rPr>
          <w:rFonts w:ascii="Arial" w:hAnsi="Arial" w:cs="Arial"/>
          <w:b/>
          <w:bCs/>
          <w:color w:val="000000" w:themeColor="text1"/>
          <w:sz w:val="20"/>
          <w:szCs w:val="20"/>
        </w:rPr>
        <w:t xml:space="preserve"> </w:t>
      </w:r>
      <w:r w:rsidRPr="00DC5D4E">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bookmarkStart w:id="0" w:name="Texte1"/>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le nom et prénoms du premier Bailleur]</w:t>
      </w:r>
      <w:r w:rsidRPr="00DC5D4E">
        <w:rPr>
          <w:rFonts w:ascii="Arial" w:hAnsi="Arial" w:cs="Arial"/>
          <w:b/>
          <w:bCs/>
          <w:color w:val="000000" w:themeColor="text1"/>
          <w:sz w:val="20"/>
          <w:szCs w:val="20"/>
        </w:rPr>
        <w:fldChar w:fldCharType="end"/>
      </w:r>
      <w:bookmarkEnd w:id="0"/>
      <w:r w:rsidRPr="00DC5D4E">
        <w:rPr>
          <w:rFonts w:ascii="Arial" w:hAnsi="Arial" w:cs="Arial"/>
          <w:color w:val="000000" w:themeColor="text1"/>
          <w:sz w:val="20"/>
          <w:szCs w:val="20"/>
        </w:rPr>
        <w:t xml:space="preserve">, né(e) à </w:t>
      </w:r>
      <w:r w:rsidRPr="00DC5D4E">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bookmarkStart w:id="1" w:name="Texte11"/>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le lieu de naissance]</w:t>
      </w:r>
      <w:r w:rsidRPr="00DC5D4E">
        <w:rPr>
          <w:rFonts w:ascii="Arial" w:hAnsi="Arial" w:cs="Arial"/>
          <w:b/>
          <w:bCs/>
          <w:color w:val="000000" w:themeColor="text1"/>
          <w:sz w:val="20"/>
          <w:szCs w:val="20"/>
        </w:rPr>
        <w:fldChar w:fldCharType="end"/>
      </w:r>
      <w:bookmarkEnd w:id="1"/>
      <w:r w:rsidRPr="00DC5D4E">
        <w:rPr>
          <w:rFonts w:ascii="Arial" w:hAnsi="Arial" w:cs="Arial"/>
          <w:color w:val="000000" w:themeColor="text1"/>
          <w:sz w:val="20"/>
          <w:szCs w:val="20"/>
        </w:rPr>
        <w:t xml:space="preserve">, le </w:t>
      </w:r>
      <w:r w:rsidRPr="00DC5D4E">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bookmarkStart w:id="2" w:name="Texte13"/>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la date de naissance]</w:t>
      </w:r>
      <w:r w:rsidRPr="00DC5D4E">
        <w:rPr>
          <w:rFonts w:ascii="Arial" w:hAnsi="Arial" w:cs="Arial"/>
          <w:b/>
          <w:bCs/>
          <w:color w:val="000000" w:themeColor="text1"/>
          <w:sz w:val="20"/>
          <w:szCs w:val="20"/>
        </w:rPr>
        <w:fldChar w:fldCharType="end"/>
      </w:r>
      <w:bookmarkEnd w:id="2"/>
      <w:r w:rsidRPr="00DC5D4E">
        <w:rPr>
          <w:rFonts w:ascii="Arial" w:hAnsi="Arial" w:cs="Arial"/>
          <w:color w:val="000000" w:themeColor="text1"/>
          <w:sz w:val="20"/>
          <w:szCs w:val="20"/>
        </w:rPr>
        <w:t xml:space="preserve"> (RN : </w:t>
      </w:r>
      <w:r w:rsidRPr="00DC5D4E">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[indiquez le n° de registre national]</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et domiciliée(e) à </w:t>
      </w:r>
      <w:r w:rsidRPr="00DC5D4E">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bookmarkStart w:id="3" w:name="Texte14"/>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l'adresse complète]</w:t>
      </w:r>
      <w:r w:rsidRPr="00DC5D4E">
        <w:rPr>
          <w:rFonts w:ascii="Arial" w:hAnsi="Arial" w:cs="Arial"/>
          <w:b/>
          <w:bCs/>
          <w:color w:val="000000" w:themeColor="text1"/>
          <w:sz w:val="20"/>
          <w:szCs w:val="20"/>
        </w:rPr>
        <w:fldChar w:fldCharType="end"/>
      </w:r>
      <w:bookmarkEnd w:id="3"/>
    </w:p>
    <w:p w14:paraId="6677483B" w14:textId="77777777" w:rsidR="00FD602C" w:rsidRPr="00DC5D4E" w:rsidRDefault="00FD602C" w:rsidP="00632B4E">
      <w:pPr>
        <w:spacing w:after="0"/>
        <w:rPr>
          <w:rFonts w:ascii="Arial" w:hAnsi="Arial" w:cs="Arial"/>
          <w:color w:val="000000" w:themeColor="text1"/>
          <w:sz w:val="20"/>
          <w:szCs w:val="20"/>
        </w:rPr>
      </w:pPr>
    </w:p>
    <w:p w14:paraId="091ADE26" w14:textId="77777777" w:rsidR="00FD602C" w:rsidRPr="00DC5D4E" w:rsidRDefault="00FD602C" w:rsidP="00632B4E">
      <w:pPr>
        <w:spacing w:after="0"/>
        <w:rPr>
          <w:rFonts w:ascii="Arial" w:hAnsi="Arial" w:cs="Arial"/>
          <w:color w:val="000000" w:themeColor="text1"/>
          <w:sz w:val="20"/>
          <w:szCs w:val="20"/>
        </w:rPr>
        <w:sectPr w:rsidR="00FD602C" w:rsidRPr="00DC5D4E" w:rsidSect="00FD602C">
          <w:headerReference w:type="default" r:id="rId8"/>
          <w:footerReference w:type="default" r:id="rId9"/>
          <w:pgSz w:w="11906" w:h="16838"/>
          <w:pgMar w:top="1417" w:right="1417" w:bottom="1417" w:left="1417" w:header="708" w:footer="708" w:gutter="0"/>
          <w:paperSrc w:first="2" w:other="2"/>
          <w:cols w:space="708"/>
          <w:docGrid w:linePitch="360"/>
        </w:sectPr>
      </w:pPr>
    </w:p>
    <w:p w14:paraId="66C8FBB1" w14:textId="0FB70E4B" w:rsidR="00FD602C" w:rsidRPr="00DC5D4E" w:rsidRDefault="00FD602C" w:rsidP="00632B4E">
      <w:pPr>
        <w:spacing w:after="0"/>
        <w:rPr>
          <w:rFonts w:ascii="Arial" w:hAnsi="Arial" w:cs="Arial"/>
          <w:b/>
          <w:bCs/>
          <w:color w:val="000000" w:themeColor="text1"/>
          <w:sz w:val="20"/>
          <w:szCs w:val="20"/>
        </w:rPr>
        <w:sectPr w:rsidR="00FD602C" w:rsidRPr="00DC5D4E" w:rsidSect="00FD602C">
          <w:type w:val="continuous"/>
          <w:pgSz w:w="11906" w:h="16838"/>
          <w:pgMar w:top="1417" w:right="1417" w:bottom="1417" w:left="1417" w:header="708" w:footer="708" w:gutter="0"/>
          <w:paperSrc w:first="2" w:other="2"/>
          <w:cols w:space="708"/>
          <w:formProt w:val="0"/>
          <w:docGrid w:linePitch="360"/>
        </w:sectPr>
      </w:pPr>
      <w:r w:rsidRPr="00DC5D4E">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DC5D4E">
        <w:rPr>
          <w:rFonts w:ascii="Arial" w:hAnsi="Arial" w:cs="Arial"/>
          <w:b/>
          <w:bCs/>
          <w:color w:val="000000" w:themeColor="text1"/>
          <w:sz w:val="20"/>
          <w:szCs w:val="20"/>
        </w:rPr>
        <w:instrText xml:space="preserve"> FORMDROPDOWN </w:instrText>
      </w:r>
      <w:r w:rsidR="00DC5D4E"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Pr="00DC5D4E">
        <w:rPr>
          <w:rFonts w:ascii="Arial" w:hAnsi="Arial" w:cs="Arial"/>
          <w:b/>
          <w:bCs/>
          <w:color w:val="000000" w:themeColor="text1"/>
          <w:sz w:val="20"/>
          <w:szCs w:val="20"/>
        </w:rPr>
        <w:fldChar w:fldCharType="end"/>
      </w:r>
      <w:r w:rsidRPr="00DC5D4E">
        <w:rPr>
          <w:rFonts w:ascii="Arial" w:hAnsi="Arial" w:cs="Arial"/>
          <w:b/>
          <w:bCs/>
          <w:color w:val="000000" w:themeColor="text1"/>
          <w:sz w:val="20"/>
          <w:szCs w:val="20"/>
        </w:rPr>
        <w:t xml:space="preserve"> </w:t>
      </w:r>
      <w:r w:rsidRPr="00DC5D4E">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le nom et prénoms du premier Bailleur]</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né(e) à </w:t>
      </w:r>
      <w:r w:rsidRPr="00DC5D4E">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le lieu de naissance]</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le </w:t>
      </w:r>
      <w:r w:rsidRPr="00DC5D4E">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la date de naissance]</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(RN : </w:t>
      </w:r>
      <w:r w:rsidRPr="00DC5D4E">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[indiquez le n° de registre national]</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et domicilié(e) à </w:t>
      </w:r>
      <w:r w:rsidRPr="00DC5D4E">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l'adresse complète]</w:t>
      </w:r>
      <w:r w:rsidRPr="00DC5D4E">
        <w:rPr>
          <w:rFonts w:ascii="Arial" w:hAnsi="Arial" w:cs="Arial"/>
          <w:b/>
          <w:bCs/>
          <w:color w:val="000000" w:themeColor="text1"/>
          <w:sz w:val="20"/>
          <w:szCs w:val="20"/>
        </w:rPr>
        <w:fldChar w:fldCharType="end"/>
      </w:r>
    </w:p>
    <w:p w14:paraId="476CB5BA" w14:textId="77777777" w:rsidR="00FD602C" w:rsidRPr="00DC5D4E" w:rsidRDefault="00FD602C" w:rsidP="00632B4E">
      <w:pPr>
        <w:spacing w:after="0"/>
        <w:rPr>
          <w:rFonts w:ascii="Arial" w:hAnsi="Arial" w:cs="Arial"/>
          <w:color w:val="000000" w:themeColor="text1"/>
          <w:sz w:val="20"/>
          <w:szCs w:val="20"/>
        </w:rPr>
      </w:pPr>
    </w:p>
    <w:p w14:paraId="30848726" w14:textId="6E541B55" w:rsidR="00FD602C" w:rsidRPr="00DC5D4E" w:rsidRDefault="00FD602C" w:rsidP="00632B4E">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2"/>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S’il s’agit d’une personne morale (dénomination sociale de la personne morale) : </w:t>
      </w:r>
    </w:p>
    <w:p w14:paraId="674189D4" w14:textId="46F78CAD" w:rsidR="00FD602C" w:rsidRPr="00DC5D4E" w:rsidRDefault="00FD602C" w:rsidP="00632B4E">
      <w:pPr>
        <w:spacing w:after="0" w:line="240" w:lineRule="auto"/>
        <w:jc w:val="both"/>
        <w:rPr>
          <w:rFonts w:ascii="Arial" w:hAnsi="Arial" w:cs="Arial"/>
          <w:b/>
          <w:bCs/>
          <w:color w:val="000000" w:themeColor="text1"/>
          <w:sz w:val="20"/>
          <w:szCs w:val="20"/>
        </w:rPr>
      </w:pPr>
      <w:r w:rsidRPr="00DC5D4E">
        <w:rPr>
          <w:rFonts w:ascii="Arial" w:hAnsi="Arial" w:cs="Arial"/>
          <w:b/>
          <w:bCs/>
          <w:color w:val="000000" w:themeColor="text1"/>
          <w:sz w:val="20"/>
          <w:szCs w:val="20"/>
        </w:rPr>
        <w:fldChar w:fldCharType="begin">
          <w:ffData>
            <w:name w:val="Texte6"/>
            <w:enabled/>
            <w:calcOnExit w:val="0"/>
            <w:textInput>
              <w:default w:val="[Indiquer la dénomination sociale de la personne morale et sa forme juridique (SRL, SA, ASBL...]"/>
            </w:textInput>
          </w:ffData>
        </w:fldChar>
      </w:r>
      <w:bookmarkStart w:id="4" w:name="Texte6"/>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la dénomination sociale de la personne morale et sa forme juridique (SRL, SA, ASBL...]</w:t>
      </w:r>
      <w:r w:rsidRPr="00DC5D4E">
        <w:rPr>
          <w:rFonts w:ascii="Arial" w:hAnsi="Arial" w:cs="Arial"/>
          <w:b/>
          <w:bCs/>
          <w:color w:val="000000" w:themeColor="text1"/>
          <w:sz w:val="20"/>
          <w:szCs w:val="20"/>
        </w:rPr>
        <w:fldChar w:fldCharType="end"/>
      </w:r>
      <w:bookmarkEnd w:id="4"/>
      <w:r w:rsidRPr="00DC5D4E">
        <w:rPr>
          <w:rFonts w:ascii="Arial" w:hAnsi="Arial" w:cs="Arial"/>
          <w:b/>
          <w:bCs/>
          <w:color w:val="000000" w:themeColor="text1"/>
          <w:sz w:val="20"/>
          <w:szCs w:val="20"/>
        </w:rPr>
        <w:t xml:space="preserve">, </w:t>
      </w:r>
      <w:r w:rsidRPr="00DC5D4E">
        <w:rPr>
          <w:rFonts w:ascii="Arial" w:hAnsi="Arial" w:cs="Arial"/>
          <w:color w:val="000000" w:themeColor="text1"/>
          <w:sz w:val="20"/>
          <w:szCs w:val="20"/>
        </w:rPr>
        <w:t xml:space="preserve">dont le siège social sis </w:t>
      </w:r>
      <w:r w:rsidRPr="00DC5D4E">
        <w:rPr>
          <w:rFonts w:ascii="Arial" w:hAnsi="Arial" w:cs="Arial"/>
          <w:b/>
          <w:bCs/>
          <w:color w:val="000000" w:themeColor="text1"/>
          <w:sz w:val="20"/>
          <w:szCs w:val="20"/>
        </w:rPr>
        <w:fldChar w:fldCharType="begin">
          <w:ffData>
            <w:name w:val="Texte7"/>
            <w:enabled/>
            <w:calcOnExit w:val="0"/>
            <w:textInput>
              <w:default w:val="[indiquer l'adresse complète du siège sociale]"/>
            </w:textInput>
          </w:ffData>
        </w:fldChar>
      </w:r>
      <w:bookmarkStart w:id="5" w:name="Texte7"/>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l'adresse complète du siège sociale]</w:t>
      </w:r>
      <w:r w:rsidRPr="00DC5D4E">
        <w:rPr>
          <w:rFonts w:ascii="Arial" w:hAnsi="Arial" w:cs="Arial"/>
          <w:b/>
          <w:bCs/>
          <w:color w:val="000000" w:themeColor="text1"/>
          <w:sz w:val="20"/>
          <w:szCs w:val="20"/>
        </w:rPr>
        <w:fldChar w:fldCharType="end"/>
      </w:r>
      <w:bookmarkEnd w:id="5"/>
      <w:r w:rsidRPr="00DC5D4E">
        <w:rPr>
          <w:rFonts w:ascii="Arial" w:hAnsi="Arial" w:cs="Arial"/>
          <w:b/>
          <w:bCs/>
          <w:color w:val="000000" w:themeColor="text1"/>
          <w:sz w:val="20"/>
          <w:szCs w:val="20"/>
        </w:rPr>
        <w:t xml:space="preserve">. </w:t>
      </w:r>
    </w:p>
    <w:p w14:paraId="58517FBA" w14:textId="77777777" w:rsidR="00FD602C" w:rsidRPr="00DC5D4E" w:rsidRDefault="00FD602C" w:rsidP="00632B4E">
      <w:pPr>
        <w:spacing w:after="0" w:line="240" w:lineRule="auto"/>
        <w:jc w:val="both"/>
        <w:rPr>
          <w:rFonts w:ascii="Arial" w:hAnsi="Arial" w:cs="Arial"/>
          <w:color w:val="000000" w:themeColor="text1"/>
          <w:sz w:val="20"/>
          <w:szCs w:val="20"/>
        </w:rPr>
      </w:pPr>
    </w:p>
    <w:p w14:paraId="499DEA1F" w14:textId="425830EC" w:rsidR="00FD602C" w:rsidRPr="00DC5D4E" w:rsidRDefault="00FD602C" w:rsidP="00632B4E">
      <w:pPr>
        <w:spacing w:after="0" w:line="240" w:lineRule="auto"/>
        <w:jc w:val="both"/>
        <w:rPr>
          <w:rFonts w:ascii="Arial" w:hAnsi="Arial" w:cs="Arial"/>
          <w:b/>
          <w:bCs/>
          <w:color w:val="000000" w:themeColor="text1"/>
          <w:sz w:val="20"/>
          <w:szCs w:val="20"/>
        </w:rPr>
      </w:pPr>
      <w:r w:rsidRPr="00DC5D4E">
        <w:rPr>
          <w:rFonts w:ascii="Arial" w:hAnsi="Arial" w:cs="Arial"/>
          <w:color w:val="000000" w:themeColor="text1"/>
          <w:sz w:val="20"/>
          <w:szCs w:val="20"/>
        </w:rPr>
        <w:t xml:space="preserve">Immatriculée à la Banque-Carrefour des Entreprises sous le numéro </w:t>
      </w:r>
      <w:r w:rsidRPr="00DC5D4E">
        <w:rPr>
          <w:rFonts w:ascii="Arial" w:hAnsi="Arial" w:cs="Arial"/>
          <w:b/>
          <w:bCs/>
          <w:color w:val="000000" w:themeColor="text1"/>
          <w:sz w:val="20"/>
          <w:szCs w:val="20"/>
        </w:rPr>
        <w:fldChar w:fldCharType="begin">
          <w:ffData>
            <w:name w:val="Texte8"/>
            <w:enabled/>
            <w:calcOnExit w:val="0"/>
            <w:textInput>
              <w:default w:val="[indiquer le numéro d'entrepris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le numéro d'entreprise]</w:t>
      </w:r>
      <w:r w:rsidRPr="00DC5D4E">
        <w:rPr>
          <w:rFonts w:ascii="Arial" w:hAnsi="Arial" w:cs="Arial"/>
          <w:b/>
          <w:bCs/>
          <w:color w:val="000000" w:themeColor="text1"/>
          <w:sz w:val="20"/>
          <w:szCs w:val="20"/>
        </w:rPr>
        <w:fldChar w:fldCharType="end"/>
      </w:r>
    </w:p>
    <w:p w14:paraId="4A2B8226" w14:textId="77777777" w:rsidR="00FD602C" w:rsidRPr="00DC5D4E" w:rsidRDefault="00FD602C" w:rsidP="00632B4E">
      <w:pPr>
        <w:spacing w:after="0" w:line="240" w:lineRule="auto"/>
        <w:jc w:val="both"/>
        <w:rPr>
          <w:rFonts w:ascii="Arial" w:hAnsi="Arial" w:cs="Arial"/>
          <w:b/>
          <w:bCs/>
          <w:color w:val="000000" w:themeColor="text1"/>
          <w:sz w:val="20"/>
          <w:szCs w:val="20"/>
        </w:rPr>
      </w:pPr>
    </w:p>
    <w:p w14:paraId="022CD250" w14:textId="4D0C3F97" w:rsidR="00FD602C" w:rsidRPr="00DC5D4E" w:rsidRDefault="00FD602C" w:rsidP="00632B4E">
      <w:pPr>
        <w:spacing w:after="0" w:line="240" w:lineRule="auto"/>
        <w:jc w:val="both"/>
        <w:rPr>
          <w:rFonts w:ascii="Arial" w:hAnsi="Arial" w:cs="Arial"/>
          <w:b/>
          <w:bCs/>
          <w:color w:val="000000" w:themeColor="text1"/>
          <w:sz w:val="20"/>
          <w:szCs w:val="20"/>
        </w:rPr>
      </w:pPr>
      <w:r w:rsidRPr="00DC5D4E">
        <w:rPr>
          <w:rFonts w:ascii="Arial" w:hAnsi="Arial" w:cs="Arial"/>
          <w:color w:val="000000" w:themeColor="text1"/>
          <w:sz w:val="20"/>
          <w:szCs w:val="20"/>
        </w:rPr>
        <w:t xml:space="preserve">Ici représentée par </w:t>
      </w:r>
      <w:r w:rsidRPr="00DC5D4E">
        <w:rPr>
          <w:rFonts w:ascii="Arial" w:hAnsi="Arial" w:cs="Arial"/>
          <w:b/>
          <w:bCs/>
          <w:color w:val="000000" w:themeColor="text1"/>
          <w:sz w:val="20"/>
          <w:szCs w:val="20"/>
        </w:rPr>
        <w:fldChar w:fldCharType="begin">
          <w:ffData>
            <w:name w:val="Texte9"/>
            <w:enabled/>
            <w:calcOnExit w:val="0"/>
            <w:textInput>
              <w:default w:val="[indiquer les nom et prénoms du représentant de l'entrepris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les nom et prénoms du représentant de l'entreprise]</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agissant en qualité de </w:t>
      </w:r>
      <w:r w:rsidRPr="00DC5D4E">
        <w:rPr>
          <w:rFonts w:ascii="Arial" w:hAnsi="Arial" w:cs="Arial"/>
          <w:b/>
          <w:bCs/>
          <w:color w:val="000000" w:themeColor="text1"/>
          <w:sz w:val="20"/>
          <w:szCs w:val="20"/>
        </w:rPr>
        <w:fldChar w:fldCharType="begin">
          <w:ffData>
            <w:name w:val="Texte10"/>
            <w:enabled/>
            <w:calcOnExit w:val="0"/>
            <w:textInput>
              <w:default w:val="[indiquer la qualité du représentant de l'entreprise]"/>
            </w:textInput>
          </w:ffData>
        </w:fldChar>
      </w:r>
      <w:bookmarkStart w:id="6" w:name="Texte10"/>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la qualité du représentant de l'entreprise]</w:t>
      </w:r>
      <w:r w:rsidRPr="00DC5D4E">
        <w:rPr>
          <w:rFonts w:ascii="Arial" w:hAnsi="Arial" w:cs="Arial"/>
          <w:b/>
          <w:bCs/>
          <w:color w:val="000000" w:themeColor="text1"/>
          <w:sz w:val="20"/>
          <w:szCs w:val="20"/>
        </w:rPr>
        <w:fldChar w:fldCharType="end"/>
      </w:r>
      <w:bookmarkEnd w:id="6"/>
    </w:p>
    <w:p w14:paraId="0C8CE6C3" w14:textId="77777777" w:rsidR="00FD602C" w:rsidRPr="00DC5D4E" w:rsidRDefault="00FD602C" w:rsidP="00632B4E">
      <w:pPr>
        <w:spacing w:after="0" w:line="240" w:lineRule="auto"/>
        <w:jc w:val="both"/>
        <w:rPr>
          <w:rFonts w:ascii="Arial" w:hAnsi="Arial" w:cs="Arial"/>
          <w:color w:val="000000" w:themeColor="text1"/>
          <w:sz w:val="20"/>
          <w:szCs w:val="20"/>
        </w:rPr>
      </w:pPr>
    </w:p>
    <w:p w14:paraId="147D73F4" w14:textId="77777777" w:rsidR="00FD602C" w:rsidRPr="00DC5D4E" w:rsidRDefault="00FD602C" w:rsidP="00632B4E">
      <w:pPr>
        <w:spacing w:after="0"/>
        <w:rPr>
          <w:rFonts w:ascii="Arial" w:hAnsi="Arial" w:cs="Arial"/>
          <w:color w:val="000000" w:themeColor="text1"/>
          <w:sz w:val="20"/>
          <w:szCs w:val="20"/>
        </w:rPr>
      </w:pPr>
      <w:r w:rsidRPr="00DC5D4E">
        <w:rPr>
          <w:rFonts w:ascii="Arial" w:hAnsi="Arial" w:cs="Arial"/>
          <w:color w:val="000000" w:themeColor="text1"/>
          <w:sz w:val="20"/>
          <w:szCs w:val="20"/>
        </w:rPr>
        <w:t>ET</w:t>
      </w:r>
    </w:p>
    <w:p w14:paraId="3C946725" w14:textId="77777777" w:rsidR="00DC5D4E" w:rsidRDefault="00DC5D4E" w:rsidP="00632B4E">
      <w:pPr>
        <w:spacing w:after="0"/>
        <w:rPr>
          <w:rFonts w:ascii="Arial" w:hAnsi="Arial" w:cs="Arial"/>
          <w:b/>
          <w:bCs/>
          <w:color w:val="000000" w:themeColor="text1"/>
          <w:sz w:val="20"/>
          <w:szCs w:val="20"/>
        </w:rPr>
      </w:pPr>
    </w:p>
    <w:p w14:paraId="2BD60916" w14:textId="3E96DC76" w:rsidR="00FD602C" w:rsidRPr="00DC5D4E" w:rsidRDefault="00FD602C" w:rsidP="00632B4E">
      <w:pPr>
        <w:spacing w:after="0"/>
        <w:rPr>
          <w:rFonts w:ascii="Arial" w:hAnsi="Arial" w:cs="Arial"/>
          <w:b/>
          <w:bCs/>
          <w:color w:val="000000" w:themeColor="text1"/>
          <w:sz w:val="20"/>
          <w:szCs w:val="20"/>
        </w:rPr>
      </w:pPr>
      <w:r w:rsidRPr="00DC5D4E">
        <w:rPr>
          <w:rFonts w:ascii="Arial" w:hAnsi="Arial" w:cs="Arial"/>
          <w:b/>
          <w:bCs/>
          <w:color w:val="000000" w:themeColor="text1"/>
          <w:sz w:val="20"/>
          <w:szCs w:val="20"/>
        </w:rPr>
        <w:t xml:space="preserve">B. Le Preneur </w:t>
      </w:r>
    </w:p>
    <w:p w14:paraId="4D275716" w14:textId="229DD14F" w:rsidR="00FD602C" w:rsidRPr="00DC5D4E" w:rsidRDefault="00FD602C" w:rsidP="00632B4E">
      <w:pPr>
        <w:pStyle w:val="Paragraphedeliste"/>
        <w:spacing w:after="0"/>
        <w:ind w:left="0"/>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1"/>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S’il s’agit d’une personne physique (nom, prénom, deuxième prénom du ou des bailleur(s))</w:t>
      </w:r>
      <w:r w:rsidRPr="00DC5D4E">
        <w:rPr>
          <w:rFonts w:ascii="Arial" w:hAnsi="Arial" w:cs="Arial"/>
          <w:i/>
          <w:color w:val="000000" w:themeColor="text1"/>
          <w:sz w:val="20"/>
          <w:szCs w:val="20"/>
        </w:rPr>
        <w:t xml:space="preserve"> </w:t>
      </w:r>
      <w:r w:rsidRPr="00DC5D4E">
        <w:rPr>
          <w:rFonts w:ascii="Arial" w:hAnsi="Arial" w:cs="Arial"/>
          <w:color w:val="000000" w:themeColor="text1"/>
          <w:sz w:val="20"/>
          <w:szCs w:val="20"/>
        </w:rPr>
        <w:t xml:space="preserve">: </w:t>
      </w:r>
    </w:p>
    <w:p w14:paraId="7944D120" w14:textId="3A47CD25" w:rsidR="00FD602C" w:rsidRPr="00DC5D4E" w:rsidRDefault="00FD602C" w:rsidP="00632B4E">
      <w:pPr>
        <w:pStyle w:val="Paragraphedeliste"/>
        <w:spacing w:after="0"/>
        <w:ind w:left="0"/>
        <w:rPr>
          <w:rFonts w:ascii="Arial" w:hAnsi="Arial" w:cs="Arial"/>
          <w:color w:val="000000" w:themeColor="text1"/>
          <w:sz w:val="20"/>
          <w:szCs w:val="20"/>
        </w:rPr>
      </w:pPr>
      <w:r w:rsidRPr="00DC5D4E">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DC5D4E">
        <w:rPr>
          <w:rFonts w:ascii="Arial" w:hAnsi="Arial" w:cs="Arial"/>
          <w:b/>
          <w:bCs/>
          <w:color w:val="000000" w:themeColor="text1"/>
          <w:sz w:val="20"/>
          <w:szCs w:val="20"/>
        </w:rPr>
        <w:instrText xml:space="preserve"> FORMDROPDOWN </w:instrText>
      </w:r>
      <w:r w:rsidR="00DC5D4E"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Pr="00DC5D4E">
        <w:rPr>
          <w:rFonts w:ascii="Arial" w:hAnsi="Arial" w:cs="Arial"/>
          <w:b/>
          <w:bCs/>
          <w:color w:val="000000" w:themeColor="text1"/>
          <w:sz w:val="20"/>
          <w:szCs w:val="20"/>
        </w:rPr>
        <w:fldChar w:fldCharType="end"/>
      </w:r>
      <w:r w:rsidRPr="00DC5D4E">
        <w:rPr>
          <w:rFonts w:ascii="Arial" w:hAnsi="Arial" w:cs="Arial"/>
          <w:b/>
          <w:bCs/>
          <w:color w:val="000000" w:themeColor="text1"/>
          <w:sz w:val="20"/>
          <w:szCs w:val="20"/>
        </w:rPr>
        <w:t xml:space="preserve"> </w:t>
      </w:r>
      <w:r w:rsidR="00021A46" w:rsidRPr="00DC5D4E">
        <w:rPr>
          <w:rFonts w:ascii="Arial" w:hAnsi="Arial" w:cs="Arial"/>
          <w:b/>
          <w:bCs/>
          <w:color w:val="000000" w:themeColor="text1"/>
          <w:sz w:val="20"/>
          <w:szCs w:val="20"/>
        </w:rPr>
        <w:fldChar w:fldCharType="begin">
          <w:ffData>
            <w:name w:val=""/>
            <w:enabled/>
            <w:calcOnExit w:val="0"/>
            <w:textInput>
              <w:default w:val="[indiquer le nom et prénoms du Preneur]"/>
            </w:textInput>
          </w:ffData>
        </w:fldChar>
      </w:r>
      <w:r w:rsidR="00021A46" w:rsidRPr="00DC5D4E">
        <w:rPr>
          <w:rFonts w:ascii="Arial" w:hAnsi="Arial" w:cs="Arial"/>
          <w:b/>
          <w:bCs/>
          <w:color w:val="000000" w:themeColor="text1"/>
          <w:sz w:val="20"/>
          <w:szCs w:val="20"/>
        </w:rPr>
        <w:instrText xml:space="preserve"> FORMTEXT </w:instrText>
      </w:r>
      <w:r w:rsidR="00021A46" w:rsidRPr="00DC5D4E">
        <w:rPr>
          <w:rFonts w:ascii="Arial" w:hAnsi="Arial" w:cs="Arial"/>
          <w:b/>
          <w:bCs/>
          <w:color w:val="000000" w:themeColor="text1"/>
          <w:sz w:val="20"/>
          <w:szCs w:val="20"/>
        </w:rPr>
      </w:r>
      <w:r w:rsidR="00021A46"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le nom et prénoms du Preneur]</w:t>
      </w:r>
      <w:r w:rsidR="00021A46"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né(e) à </w:t>
      </w:r>
      <w:r w:rsidRPr="00DC5D4E">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le lieu de naissance]</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le </w:t>
      </w:r>
      <w:r w:rsidRPr="00DC5D4E">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la date de naissance]</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(RN : </w:t>
      </w:r>
      <w:r w:rsidRPr="00DC5D4E">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[indiquez le n° de registre national]</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et domicilié(e) à </w:t>
      </w:r>
      <w:r w:rsidRPr="00DC5D4E">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l'adresse complète]</w:t>
      </w:r>
      <w:r w:rsidRPr="00DC5D4E">
        <w:rPr>
          <w:rFonts w:ascii="Arial" w:hAnsi="Arial" w:cs="Arial"/>
          <w:b/>
          <w:bCs/>
          <w:color w:val="000000" w:themeColor="text1"/>
          <w:sz w:val="20"/>
          <w:szCs w:val="20"/>
        </w:rPr>
        <w:fldChar w:fldCharType="end"/>
      </w:r>
    </w:p>
    <w:p w14:paraId="6017B0F5" w14:textId="77777777" w:rsidR="00FD602C" w:rsidRPr="00DC5D4E" w:rsidRDefault="00FD602C" w:rsidP="00632B4E">
      <w:pPr>
        <w:pStyle w:val="Paragraphedeliste"/>
        <w:spacing w:after="0"/>
        <w:ind w:left="0"/>
        <w:rPr>
          <w:rFonts w:ascii="Arial" w:hAnsi="Arial" w:cs="Arial"/>
          <w:color w:val="000000" w:themeColor="text1"/>
          <w:sz w:val="20"/>
          <w:szCs w:val="20"/>
        </w:rPr>
      </w:pPr>
    </w:p>
    <w:p w14:paraId="07EC9C45" w14:textId="77777777" w:rsidR="00FD602C" w:rsidRPr="00DC5D4E" w:rsidRDefault="00FD602C" w:rsidP="00614C0B">
      <w:pPr>
        <w:pStyle w:val="Paragraphedeliste"/>
        <w:numPr>
          <w:ilvl w:val="0"/>
          <w:numId w:val="9"/>
        </w:numPr>
        <w:spacing w:after="0"/>
        <w:ind w:left="0"/>
        <w:rPr>
          <w:rFonts w:ascii="Arial" w:hAnsi="Arial" w:cs="Arial"/>
          <w:color w:val="000000" w:themeColor="text1"/>
          <w:sz w:val="20"/>
          <w:szCs w:val="20"/>
        </w:rPr>
        <w:sectPr w:rsidR="00FD602C" w:rsidRPr="00DC5D4E" w:rsidSect="00FD602C">
          <w:footerReference w:type="default" r:id="rId10"/>
          <w:type w:val="continuous"/>
          <w:pgSz w:w="11906" w:h="16838"/>
          <w:pgMar w:top="1417" w:right="1417" w:bottom="1417" w:left="1417" w:header="708" w:footer="708" w:gutter="0"/>
          <w:paperSrc w:first="2" w:other="2"/>
          <w:cols w:space="708"/>
          <w:docGrid w:linePitch="360"/>
        </w:sectPr>
      </w:pPr>
    </w:p>
    <w:p w14:paraId="1B33C0CF" w14:textId="647D1651" w:rsidR="00FD602C" w:rsidRPr="00DC5D4E" w:rsidRDefault="00FD602C" w:rsidP="00632B4E">
      <w:pPr>
        <w:pStyle w:val="Paragraphedeliste"/>
        <w:spacing w:after="0"/>
        <w:ind w:left="0"/>
        <w:rPr>
          <w:rFonts w:ascii="Arial" w:hAnsi="Arial" w:cs="Arial"/>
          <w:b/>
          <w:bCs/>
          <w:color w:val="000000" w:themeColor="text1"/>
          <w:sz w:val="20"/>
          <w:szCs w:val="20"/>
        </w:rPr>
        <w:sectPr w:rsidR="00FD602C" w:rsidRPr="00DC5D4E" w:rsidSect="00FD602C">
          <w:type w:val="continuous"/>
          <w:pgSz w:w="11906" w:h="16838"/>
          <w:pgMar w:top="1417" w:right="1417" w:bottom="1417" w:left="1417" w:header="708" w:footer="708" w:gutter="0"/>
          <w:paperSrc w:first="2" w:other="2"/>
          <w:cols w:space="708"/>
          <w:formProt w:val="0"/>
          <w:docGrid w:linePitch="360"/>
        </w:sectPr>
      </w:pPr>
      <w:r w:rsidRPr="00DC5D4E">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DC5D4E">
        <w:rPr>
          <w:rFonts w:ascii="Arial" w:hAnsi="Arial" w:cs="Arial"/>
          <w:b/>
          <w:bCs/>
          <w:color w:val="000000" w:themeColor="text1"/>
          <w:sz w:val="20"/>
          <w:szCs w:val="20"/>
        </w:rPr>
        <w:instrText xml:space="preserve"> FORMDROPDOWN </w:instrText>
      </w:r>
      <w:r w:rsidR="00DC5D4E"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Pr="00DC5D4E">
        <w:rPr>
          <w:rFonts w:ascii="Arial" w:hAnsi="Arial" w:cs="Arial"/>
          <w:b/>
          <w:bCs/>
          <w:color w:val="000000" w:themeColor="text1"/>
          <w:sz w:val="20"/>
          <w:szCs w:val="20"/>
        </w:rPr>
        <w:fldChar w:fldCharType="end"/>
      </w:r>
      <w:r w:rsidRPr="00DC5D4E">
        <w:rPr>
          <w:rFonts w:ascii="Arial" w:hAnsi="Arial" w:cs="Arial"/>
          <w:b/>
          <w:bCs/>
          <w:color w:val="000000" w:themeColor="text1"/>
          <w:sz w:val="20"/>
          <w:szCs w:val="20"/>
        </w:rPr>
        <w:t xml:space="preserve"> </w:t>
      </w:r>
      <w:r w:rsidR="00021A46" w:rsidRPr="00DC5D4E">
        <w:rPr>
          <w:rFonts w:ascii="Arial" w:hAnsi="Arial" w:cs="Arial"/>
          <w:b/>
          <w:bCs/>
          <w:color w:val="000000" w:themeColor="text1"/>
          <w:sz w:val="20"/>
          <w:szCs w:val="20"/>
        </w:rPr>
        <w:fldChar w:fldCharType="begin">
          <w:ffData>
            <w:name w:val=""/>
            <w:enabled/>
            <w:calcOnExit w:val="0"/>
            <w:textInput>
              <w:default w:val="[indiquer le nom et prénoms du Preneur]"/>
            </w:textInput>
          </w:ffData>
        </w:fldChar>
      </w:r>
      <w:r w:rsidR="00021A46" w:rsidRPr="00DC5D4E">
        <w:rPr>
          <w:rFonts w:ascii="Arial" w:hAnsi="Arial" w:cs="Arial"/>
          <w:b/>
          <w:bCs/>
          <w:color w:val="000000" w:themeColor="text1"/>
          <w:sz w:val="20"/>
          <w:szCs w:val="20"/>
        </w:rPr>
        <w:instrText xml:space="preserve"> FORMTEXT </w:instrText>
      </w:r>
      <w:r w:rsidR="00021A46" w:rsidRPr="00DC5D4E">
        <w:rPr>
          <w:rFonts w:ascii="Arial" w:hAnsi="Arial" w:cs="Arial"/>
          <w:b/>
          <w:bCs/>
          <w:color w:val="000000" w:themeColor="text1"/>
          <w:sz w:val="20"/>
          <w:szCs w:val="20"/>
        </w:rPr>
      </w:r>
      <w:r w:rsidR="00021A46"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le nom et prénoms du Preneur]</w:t>
      </w:r>
      <w:r w:rsidR="00021A46"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né(e) à </w:t>
      </w:r>
      <w:r w:rsidRPr="00DC5D4E">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le lieu de naissance]</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le </w:t>
      </w:r>
      <w:r w:rsidRPr="00DC5D4E">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la date de naissance]</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(RN : </w:t>
      </w:r>
      <w:r w:rsidRPr="00DC5D4E">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[indiquez le n° de registre national]</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et domicilié(e) à </w:t>
      </w:r>
      <w:r w:rsidRPr="00DC5D4E">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l'adresse complète]</w:t>
      </w:r>
      <w:r w:rsidRPr="00DC5D4E">
        <w:rPr>
          <w:rFonts w:ascii="Arial" w:hAnsi="Arial" w:cs="Arial"/>
          <w:b/>
          <w:bCs/>
          <w:color w:val="000000" w:themeColor="text1"/>
          <w:sz w:val="20"/>
          <w:szCs w:val="20"/>
        </w:rPr>
        <w:fldChar w:fldCharType="end"/>
      </w:r>
    </w:p>
    <w:p w14:paraId="2B789274" w14:textId="77777777" w:rsidR="00FD602C" w:rsidRPr="00DC5D4E" w:rsidRDefault="00FD602C" w:rsidP="00632B4E">
      <w:pPr>
        <w:spacing w:after="0" w:line="240" w:lineRule="auto"/>
        <w:jc w:val="both"/>
        <w:rPr>
          <w:rFonts w:ascii="Arial" w:hAnsi="Arial" w:cs="Arial"/>
          <w:color w:val="000000" w:themeColor="text1"/>
          <w:sz w:val="20"/>
          <w:szCs w:val="20"/>
        </w:rPr>
      </w:pPr>
    </w:p>
    <w:p w14:paraId="4B972A08" w14:textId="54A594EC" w:rsidR="00FD602C" w:rsidRPr="00DC5D4E" w:rsidRDefault="00FD602C" w:rsidP="00632B4E">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2"/>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S’il s’agit d’une personne morale (dénomination sociale de la personne morale) : </w:t>
      </w:r>
    </w:p>
    <w:p w14:paraId="01345019" w14:textId="64470541" w:rsidR="00FD602C" w:rsidRPr="00DC5D4E" w:rsidRDefault="00FD602C" w:rsidP="00632B4E">
      <w:pPr>
        <w:spacing w:after="0" w:line="240" w:lineRule="auto"/>
        <w:jc w:val="both"/>
        <w:rPr>
          <w:rFonts w:ascii="Arial" w:hAnsi="Arial" w:cs="Arial"/>
          <w:b/>
          <w:bCs/>
          <w:color w:val="000000" w:themeColor="text1"/>
          <w:sz w:val="20"/>
          <w:szCs w:val="20"/>
        </w:rPr>
      </w:pPr>
      <w:r w:rsidRPr="00DC5D4E">
        <w:rPr>
          <w:rFonts w:ascii="Arial" w:hAnsi="Arial" w:cs="Arial"/>
          <w:b/>
          <w:bCs/>
          <w:color w:val="000000" w:themeColor="text1"/>
          <w:sz w:val="20"/>
          <w:szCs w:val="20"/>
        </w:rPr>
        <w:fldChar w:fldCharType="begin">
          <w:ffData>
            <w:name w:val="Texte6"/>
            <w:enabled/>
            <w:calcOnExit w:val="0"/>
            <w:textInput>
              <w:default w:val="[Indiquer la dénomination sociale de la personne morale et sa forme juridique (SRL, SA, ASBL...]"/>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la dénomination sociale de la personne morale et sa forme juridique (SRL, SA, ASBL...]</w:t>
      </w:r>
      <w:r w:rsidRPr="00DC5D4E">
        <w:rPr>
          <w:rFonts w:ascii="Arial" w:hAnsi="Arial" w:cs="Arial"/>
          <w:b/>
          <w:bCs/>
          <w:color w:val="000000" w:themeColor="text1"/>
          <w:sz w:val="20"/>
          <w:szCs w:val="20"/>
        </w:rPr>
        <w:fldChar w:fldCharType="end"/>
      </w:r>
      <w:r w:rsidRPr="00DC5D4E">
        <w:rPr>
          <w:rFonts w:ascii="Arial" w:hAnsi="Arial" w:cs="Arial"/>
          <w:b/>
          <w:bCs/>
          <w:color w:val="000000" w:themeColor="text1"/>
          <w:sz w:val="20"/>
          <w:szCs w:val="20"/>
        </w:rPr>
        <w:t xml:space="preserve">, </w:t>
      </w:r>
      <w:r w:rsidRPr="00DC5D4E">
        <w:rPr>
          <w:rFonts w:ascii="Arial" w:hAnsi="Arial" w:cs="Arial"/>
          <w:color w:val="000000" w:themeColor="text1"/>
          <w:sz w:val="20"/>
          <w:szCs w:val="20"/>
        </w:rPr>
        <w:t xml:space="preserve">dont le siège social sis </w:t>
      </w:r>
      <w:r w:rsidRPr="00DC5D4E">
        <w:rPr>
          <w:rFonts w:ascii="Arial" w:hAnsi="Arial" w:cs="Arial"/>
          <w:b/>
          <w:bCs/>
          <w:color w:val="000000" w:themeColor="text1"/>
          <w:sz w:val="20"/>
          <w:szCs w:val="20"/>
        </w:rPr>
        <w:fldChar w:fldCharType="begin">
          <w:ffData>
            <w:name w:val="Texte7"/>
            <w:enabled/>
            <w:calcOnExit w:val="0"/>
            <w:textInput>
              <w:default w:val="[indiquer l'adresse complète du siège social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l'adresse complète du siège sociale]</w:t>
      </w:r>
      <w:r w:rsidRPr="00DC5D4E">
        <w:rPr>
          <w:rFonts w:ascii="Arial" w:hAnsi="Arial" w:cs="Arial"/>
          <w:b/>
          <w:bCs/>
          <w:color w:val="000000" w:themeColor="text1"/>
          <w:sz w:val="20"/>
          <w:szCs w:val="20"/>
        </w:rPr>
        <w:fldChar w:fldCharType="end"/>
      </w:r>
      <w:r w:rsidRPr="00DC5D4E">
        <w:rPr>
          <w:rFonts w:ascii="Arial" w:hAnsi="Arial" w:cs="Arial"/>
          <w:b/>
          <w:bCs/>
          <w:color w:val="000000" w:themeColor="text1"/>
          <w:sz w:val="20"/>
          <w:szCs w:val="20"/>
        </w:rPr>
        <w:t xml:space="preserve">. </w:t>
      </w:r>
    </w:p>
    <w:p w14:paraId="4EF184BB" w14:textId="77777777" w:rsidR="00FD602C" w:rsidRPr="00DC5D4E" w:rsidRDefault="00FD602C" w:rsidP="00632B4E">
      <w:pPr>
        <w:spacing w:after="0" w:line="240" w:lineRule="auto"/>
        <w:jc w:val="both"/>
        <w:rPr>
          <w:rFonts w:ascii="Arial" w:hAnsi="Arial" w:cs="Arial"/>
          <w:color w:val="000000" w:themeColor="text1"/>
          <w:sz w:val="20"/>
          <w:szCs w:val="20"/>
        </w:rPr>
      </w:pPr>
    </w:p>
    <w:p w14:paraId="227DD5E0" w14:textId="3744415C" w:rsidR="00FD602C" w:rsidRPr="00DC5D4E" w:rsidRDefault="00FD602C" w:rsidP="00632B4E">
      <w:pPr>
        <w:spacing w:after="0" w:line="240" w:lineRule="auto"/>
        <w:jc w:val="both"/>
        <w:rPr>
          <w:rFonts w:ascii="Arial" w:hAnsi="Arial" w:cs="Arial"/>
          <w:b/>
          <w:bCs/>
          <w:color w:val="000000" w:themeColor="text1"/>
          <w:sz w:val="20"/>
          <w:szCs w:val="20"/>
        </w:rPr>
      </w:pPr>
      <w:r w:rsidRPr="00DC5D4E">
        <w:rPr>
          <w:rFonts w:ascii="Arial" w:hAnsi="Arial" w:cs="Arial"/>
          <w:color w:val="000000" w:themeColor="text1"/>
          <w:sz w:val="20"/>
          <w:szCs w:val="20"/>
        </w:rPr>
        <w:t xml:space="preserve">Immatriculée à la Banque-Carrefour des Entreprises sous le numéro </w:t>
      </w:r>
      <w:r w:rsidRPr="00DC5D4E">
        <w:rPr>
          <w:rFonts w:ascii="Arial" w:hAnsi="Arial" w:cs="Arial"/>
          <w:b/>
          <w:bCs/>
          <w:color w:val="000000" w:themeColor="text1"/>
          <w:sz w:val="20"/>
          <w:szCs w:val="20"/>
        </w:rPr>
        <w:fldChar w:fldCharType="begin">
          <w:ffData>
            <w:name w:val="Texte8"/>
            <w:enabled/>
            <w:calcOnExit w:val="0"/>
            <w:textInput>
              <w:default w:val="[indiquer le numéro d'entrepris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le numéro d'entreprise]</w:t>
      </w:r>
      <w:r w:rsidRPr="00DC5D4E">
        <w:rPr>
          <w:rFonts w:ascii="Arial" w:hAnsi="Arial" w:cs="Arial"/>
          <w:b/>
          <w:bCs/>
          <w:color w:val="000000" w:themeColor="text1"/>
          <w:sz w:val="20"/>
          <w:szCs w:val="20"/>
        </w:rPr>
        <w:fldChar w:fldCharType="end"/>
      </w:r>
    </w:p>
    <w:p w14:paraId="5082AC72" w14:textId="77777777" w:rsidR="00FD602C" w:rsidRPr="00DC5D4E" w:rsidRDefault="00FD602C" w:rsidP="00632B4E">
      <w:pPr>
        <w:spacing w:after="0" w:line="240" w:lineRule="auto"/>
        <w:jc w:val="both"/>
        <w:rPr>
          <w:rFonts w:ascii="Arial" w:hAnsi="Arial" w:cs="Arial"/>
          <w:b/>
          <w:bCs/>
          <w:color w:val="000000" w:themeColor="text1"/>
          <w:sz w:val="20"/>
          <w:szCs w:val="20"/>
        </w:rPr>
      </w:pPr>
    </w:p>
    <w:p w14:paraId="401E627D" w14:textId="59E4FA1B" w:rsidR="00FD602C" w:rsidRPr="00DC5D4E" w:rsidRDefault="00FD602C" w:rsidP="00632B4E">
      <w:pPr>
        <w:spacing w:after="0" w:line="240" w:lineRule="auto"/>
        <w:jc w:val="both"/>
        <w:rPr>
          <w:rFonts w:ascii="Arial" w:hAnsi="Arial" w:cs="Arial"/>
          <w:b/>
          <w:bCs/>
          <w:color w:val="000000" w:themeColor="text1"/>
          <w:sz w:val="20"/>
          <w:szCs w:val="20"/>
        </w:rPr>
      </w:pPr>
      <w:r w:rsidRPr="00DC5D4E">
        <w:rPr>
          <w:rFonts w:ascii="Arial" w:hAnsi="Arial" w:cs="Arial"/>
          <w:color w:val="000000" w:themeColor="text1"/>
          <w:sz w:val="20"/>
          <w:szCs w:val="20"/>
        </w:rPr>
        <w:t xml:space="preserve">Ici représentée par </w:t>
      </w:r>
      <w:r w:rsidRPr="00DC5D4E">
        <w:rPr>
          <w:rFonts w:ascii="Arial" w:hAnsi="Arial" w:cs="Arial"/>
          <w:b/>
          <w:bCs/>
          <w:color w:val="000000" w:themeColor="text1"/>
          <w:sz w:val="20"/>
          <w:szCs w:val="20"/>
        </w:rPr>
        <w:fldChar w:fldCharType="begin">
          <w:ffData>
            <w:name w:val="Texte9"/>
            <w:enabled/>
            <w:calcOnExit w:val="0"/>
            <w:textInput>
              <w:default w:val="[indiquer les nom et prénoms du représentant de l'entrepris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les nom et prénoms du représentant de l'entreprise]</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agissant en qualité de </w:t>
      </w:r>
      <w:r w:rsidRPr="00DC5D4E">
        <w:rPr>
          <w:rFonts w:ascii="Arial" w:hAnsi="Arial" w:cs="Arial"/>
          <w:b/>
          <w:bCs/>
          <w:color w:val="000000" w:themeColor="text1"/>
          <w:sz w:val="20"/>
          <w:szCs w:val="20"/>
        </w:rPr>
        <w:fldChar w:fldCharType="begin">
          <w:ffData>
            <w:name w:val="Texte10"/>
            <w:enabled/>
            <w:calcOnExit w:val="0"/>
            <w:textInput>
              <w:default w:val="[indiquer la qualité du représentant de l'entrepris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la qualité du représentant de l'entreprise]</w:t>
      </w:r>
      <w:r w:rsidRPr="00DC5D4E">
        <w:rPr>
          <w:rFonts w:ascii="Arial" w:hAnsi="Arial" w:cs="Arial"/>
          <w:b/>
          <w:bCs/>
          <w:color w:val="000000" w:themeColor="text1"/>
          <w:sz w:val="20"/>
          <w:szCs w:val="20"/>
        </w:rPr>
        <w:fldChar w:fldCharType="end"/>
      </w:r>
    </w:p>
    <w:p w14:paraId="68B51D6A" w14:textId="77777777" w:rsidR="00FD602C" w:rsidRPr="00DC5D4E" w:rsidRDefault="00FD602C" w:rsidP="00632B4E">
      <w:pPr>
        <w:spacing w:after="0" w:line="240" w:lineRule="auto"/>
        <w:jc w:val="both"/>
        <w:rPr>
          <w:rFonts w:ascii="Arial" w:hAnsi="Arial" w:cs="Arial"/>
          <w:color w:val="000000" w:themeColor="text1"/>
          <w:sz w:val="20"/>
          <w:szCs w:val="20"/>
        </w:rPr>
      </w:pPr>
    </w:p>
    <w:p w14:paraId="3BA6D372" w14:textId="46213089" w:rsidR="00FD602C" w:rsidRPr="00DC5D4E" w:rsidRDefault="00FD602C" w:rsidP="00632B4E">
      <w:pPr>
        <w:spacing w:after="0"/>
        <w:rPr>
          <w:rFonts w:ascii="Arial" w:hAnsi="Arial" w:cs="Arial"/>
          <w:b/>
          <w:bCs/>
          <w:color w:val="000000" w:themeColor="text1"/>
          <w:sz w:val="20"/>
          <w:szCs w:val="20"/>
        </w:rPr>
      </w:pPr>
      <w:r w:rsidRPr="00DC5D4E">
        <w:rPr>
          <w:rFonts w:ascii="Arial" w:hAnsi="Arial" w:cs="Arial"/>
          <w:color w:val="000000" w:themeColor="text1"/>
          <w:sz w:val="20"/>
          <w:szCs w:val="20"/>
        </w:rPr>
        <w:t xml:space="preserve">En vue de l’occupation du bien à titre de résidence principale par </w:t>
      </w:r>
      <w:r w:rsidRPr="00DC5D4E">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DC5D4E">
        <w:rPr>
          <w:rFonts w:ascii="Arial" w:hAnsi="Arial" w:cs="Arial"/>
          <w:b/>
          <w:bCs/>
          <w:color w:val="000000" w:themeColor="text1"/>
          <w:sz w:val="20"/>
          <w:szCs w:val="20"/>
        </w:rPr>
        <w:instrText xml:space="preserve"> FORMDROPDOWN </w:instrText>
      </w:r>
      <w:r w:rsidR="00DC5D4E"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Pr="00DC5D4E">
        <w:rPr>
          <w:rFonts w:ascii="Arial" w:hAnsi="Arial" w:cs="Arial"/>
          <w:b/>
          <w:bCs/>
          <w:color w:val="000000" w:themeColor="text1"/>
          <w:sz w:val="20"/>
          <w:szCs w:val="20"/>
        </w:rPr>
        <w:fldChar w:fldCharType="end"/>
      </w:r>
      <w:r w:rsidRPr="00DC5D4E">
        <w:rPr>
          <w:rFonts w:ascii="Arial" w:hAnsi="Arial" w:cs="Arial"/>
          <w:b/>
          <w:bCs/>
          <w:color w:val="000000" w:themeColor="text1"/>
          <w:sz w:val="20"/>
          <w:szCs w:val="20"/>
        </w:rPr>
        <w:t xml:space="preserve"> </w:t>
      </w:r>
      <w:r w:rsidR="00AC5EA1" w:rsidRPr="00DC5D4E">
        <w:rPr>
          <w:rFonts w:ascii="Arial" w:hAnsi="Arial" w:cs="Arial"/>
          <w:b/>
          <w:bCs/>
          <w:color w:val="000000" w:themeColor="text1"/>
          <w:sz w:val="20"/>
          <w:szCs w:val="20"/>
        </w:rPr>
        <w:fldChar w:fldCharType="begin">
          <w:ffData>
            <w:name w:val=""/>
            <w:enabled/>
            <w:calcOnExit w:val="0"/>
            <w:textInput>
              <w:default w:val="[indiquer le nom et prénoms du Preneur]"/>
            </w:textInput>
          </w:ffData>
        </w:fldChar>
      </w:r>
      <w:r w:rsidR="00AC5EA1" w:rsidRPr="00DC5D4E">
        <w:rPr>
          <w:rFonts w:ascii="Arial" w:hAnsi="Arial" w:cs="Arial"/>
          <w:b/>
          <w:bCs/>
          <w:color w:val="000000" w:themeColor="text1"/>
          <w:sz w:val="20"/>
          <w:szCs w:val="20"/>
        </w:rPr>
        <w:instrText xml:space="preserve"> FORMTEXT </w:instrText>
      </w:r>
      <w:r w:rsidR="00AC5EA1" w:rsidRPr="00DC5D4E">
        <w:rPr>
          <w:rFonts w:ascii="Arial" w:hAnsi="Arial" w:cs="Arial"/>
          <w:b/>
          <w:bCs/>
          <w:color w:val="000000" w:themeColor="text1"/>
          <w:sz w:val="20"/>
          <w:szCs w:val="20"/>
        </w:rPr>
      </w:r>
      <w:r w:rsidR="00AC5EA1"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le nom et prénoms du Preneur]</w:t>
      </w:r>
      <w:r w:rsidR="00AC5EA1"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né(e) à </w:t>
      </w:r>
      <w:r w:rsidRPr="00DC5D4E">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le lieu de naissance]</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le </w:t>
      </w:r>
      <w:r w:rsidRPr="00DC5D4E">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la date de naissance]</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(RN : </w:t>
      </w:r>
      <w:r w:rsidRPr="00DC5D4E">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[indiquez le n° de registre national]</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et domicilié(e) à </w:t>
      </w:r>
      <w:r w:rsidRPr="00DC5D4E">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l'adresse complète]</w:t>
      </w:r>
      <w:r w:rsidRPr="00DC5D4E">
        <w:rPr>
          <w:rFonts w:ascii="Arial" w:hAnsi="Arial" w:cs="Arial"/>
          <w:b/>
          <w:bCs/>
          <w:color w:val="000000" w:themeColor="text1"/>
          <w:sz w:val="20"/>
          <w:szCs w:val="20"/>
        </w:rPr>
        <w:fldChar w:fldCharType="end"/>
      </w:r>
    </w:p>
    <w:p w14:paraId="0C7C1BA1" w14:textId="77777777" w:rsidR="00632B4E" w:rsidRPr="00DC5D4E" w:rsidRDefault="00632B4E" w:rsidP="00632B4E">
      <w:pPr>
        <w:spacing w:after="0"/>
        <w:rPr>
          <w:rFonts w:ascii="Arial" w:hAnsi="Arial" w:cs="Arial"/>
          <w:b/>
          <w:bCs/>
          <w:color w:val="000000" w:themeColor="text1"/>
          <w:sz w:val="20"/>
          <w:szCs w:val="20"/>
        </w:rPr>
      </w:pPr>
    </w:p>
    <w:p w14:paraId="07365AB5" w14:textId="2A19169E" w:rsidR="0035753D" w:rsidRPr="00DC5D4E" w:rsidRDefault="0035753D" w:rsidP="00632B4E">
      <w:pPr>
        <w:spacing w:after="0"/>
        <w:rPr>
          <w:rFonts w:ascii="Arial" w:hAnsi="Arial" w:cs="Arial"/>
          <w:color w:val="000000" w:themeColor="text1"/>
          <w:sz w:val="20"/>
          <w:szCs w:val="20"/>
        </w:rPr>
        <w:sectPr w:rsidR="0035753D" w:rsidRPr="00DC5D4E" w:rsidSect="00FD602C">
          <w:type w:val="continuous"/>
          <w:pgSz w:w="11906" w:h="16838"/>
          <w:pgMar w:top="1417" w:right="1417" w:bottom="1417" w:left="1417" w:header="708" w:footer="708" w:gutter="0"/>
          <w:paperSrc w:first="2" w:other="2"/>
          <w:cols w:space="708"/>
          <w:formProt w:val="0"/>
          <w:docGrid w:linePitch="360"/>
        </w:sectPr>
      </w:pPr>
      <w:r w:rsidRPr="00DC5D4E">
        <w:rPr>
          <w:rFonts w:ascii="Arial" w:hAnsi="Arial" w:cs="Arial"/>
          <w:color w:val="000000" w:themeColor="text1"/>
          <w:sz w:val="20"/>
          <w:szCs w:val="20"/>
        </w:rPr>
        <w:t>IL A ÉTÉ CONVENU CE QUI SUIT :</w:t>
      </w:r>
    </w:p>
    <w:p w14:paraId="18D6344F" w14:textId="77777777" w:rsidR="00397BD1" w:rsidRPr="00DC5D4E" w:rsidRDefault="00397BD1" w:rsidP="0021779E">
      <w:pPr>
        <w:spacing w:after="0"/>
        <w:jc w:val="both"/>
        <w:rPr>
          <w:rFonts w:ascii="Arial" w:hAnsi="Arial" w:cs="Arial"/>
          <w:color w:val="000000" w:themeColor="text1"/>
          <w:sz w:val="20"/>
          <w:szCs w:val="20"/>
        </w:rPr>
      </w:pPr>
    </w:p>
    <w:p w14:paraId="39521B59" w14:textId="461C43D5" w:rsidR="00B3605C" w:rsidRPr="00DC5D4E" w:rsidRDefault="001104ED" w:rsidP="00614C0B">
      <w:pPr>
        <w:pStyle w:val="Titre1"/>
        <w:numPr>
          <w:ilvl w:val="0"/>
          <w:numId w:val="13"/>
        </w:numPr>
        <w:spacing w:before="0"/>
        <w:rPr>
          <w:rFonts w:ascii="Arial" w:hAnsi="Arial" w:cs="Arial"/>
          <w:color w:val="000000" w:themeColor="text1"/>
        </w:rPr>
      </w:pPr>
      <w:r w:rsidRPr="00DC5D4E">
        <w:rPr>
          <w:rFonts w:ascii="Arial" w:hAnsi="Arial" w:cs="Arial"/>
          <w:color w:val="000000" w:themeColor="text1"/>
        </w:rPr>
        <w:t>Description du bien loué</w:t>
      </w:r>
    </w:p>
    <w:p w14:paraId="1DEFFF06" w14:textId="6F0481E5" w:rsidR="00B3605C" w:rsidRPr="00DC5D4E" w:rsidRDefault="00B3605C" w:rsidP="00B3605C">
      <w:pPr>
        <w:spacing w:after="0" w:line="240" w:lineRule="auto"/>
        <w:jc w:val="both"/>
        <w:rPr>
          <w:rFonts w:ascii="Arial" w:hAnsi="Arial" w:cs="Arial"/>
          <w:color w:val="000000" w:themeColor="text1"/>
          <w:sz w:val="20"/>
          <w:szCs w:val="20"/>
          <w:lang w:val="fr-FR"/>
        </w:rPr>
      </w:pPr>
      <w:r w:rsidRPr="00DC5D4E">
        <w:rPr>
          <w:rFonts w:ascii="Arial" w:hAnsi="Arial" w:cs="Arial"/>
          <w:color w:val="000000" w:themeColor="text1"/>
          <w:sz w:val="20"/>
          <w:szCs w:val="20"/>
          <w:lang w:val="fr-FR"/>
        </w:rPr>
        <w:t xml:space="preserve">Le Bailleur donne en location au Preneur qui accepte, le bien situé </w:t>
      </w:r>
      <w:r w:rsidRPr="00DC5D4E">
        <w:rPr>
          <w:rFonts w:ascii="Arial" w:hAnsi="Arial" w:cs="Arial"/>
          <w:b/>
          <w:bCs/>
          <w:color w:val="000000" w:themeColor="text1"/>
          <w:sz w:val="20"/>
          <w:szCs w:val="20"/>
          <w:lang w:val="fr-FR"/>
        </w:rPr>
        <w:fldChar w:fldCharType="begin">
          <w:ffData>
            <w:name w:val="Texte15"/>
            <w:enabled/>
            <w:calcOnExit w:val="0"/>
            <w:textInput>
              <w:default w:val="[indiquer l'adresse complète (éventuellement l'étage si c'est un appartement) du bien donné en location ]"/>
            </w:textInput>
          </w:ffData>
        </w:fldChar>
      </w:r>
      <w:bookmarkStart w:id="7" w:name="Texte15"/>
      <w:r w:rsidRPr="00DC5D4E">
        <w:rPr>
          <w:rFonts w:ascii="Arial" w:hAnsi="Arial" w:cs="Arial"/>
          <w:b/>
          <w:bCs/>
          <w:color w:val="000000" w:themeColor="text1"/>
          <w:sz w:val="20"/>
          <w:szCs w:val="20"/>
          <w:lang w:val="fr-FR"/>
        </w:rPr>
        <w:instrText xml:space="preserve"> FORMTEXT </w:instrText>
      </w:r>
      <w:r w:rsidRPr="00DC5D4E">
        <w:rPr>
          <w:rFonts w:ascii="Arial" w:hAnsi="Arial" w:cs="Arial"/>
          <w:b/>
          <w:bCs/>
          <w:color w:val="000000" w:themeColor="text1"/>
          <w:sz w:val="20"/>
          <w:szCs w:val="20"/>
          <w:lang w:val="fr-FR"/>
        </w:rPr>
      </w:r>
      <w:r w:rsidRPr="00DC5D4E">
        <w:rPr>
          <w:rFonts w:ascii="Arial" w:hAnsi="Arial" w:cs="Arial"/>
          <w:b/>
          <w:bCs/>
          <w:color w:val="000000" w:themeColor="text1"/>
          <w:sz w:val="20"/>
          <w:szCs w:val="20"/>
          <w:lang w:val="fr-FR"/>
        </w:rPr>
        <w:fldChar w:fldCharType="separate"/>
      </w:r>
      <w:r w:rsidR="00DC5D4E">
        <w:rPr>
          <w:rFonts w:ascii="Arial" w:hAnsi="Arial" w:cs="Arial"/>
          <w:b/>
          <w:bCs/>
          <w:noProof/>
          <w:color w:val="000000" w:themeColor="text1"/>
          <w:sz w:val="20"/>
          <w:szCs w:val="20"/>
          <w:lang w:val="fr-FR"/>
        </w:rPr>
        <w:t>[indiquer l'adresse complète (éventuellement l'étage si c'est un appartement) du bien donné en location ]</w:t>
      </w:r>
      <w:r w:rsidRPr="00DC5D4E">
        <w:rPr>
          <w:rFonts w:ascii="Arial" w:hAnsi="Arial" w:cs="Arial"/>
          <w:b/>
          <w:bCs/>
          <w:color w:val="000000" w:themeColor="text1"/>
          <w:sz w:val="20"/>
          <w:szCs w:val="20"/>
          <w:lang w:val="fr-FR"/>
        </w:rPr>
        <w:fldChar w:fldCharType="end"/>
      </w:r>
      <w:bookmarkEnd w:id="7"/>
      <w:r w:rsidRPr="00DC5D4E">
        <w:rPr>
          <w:rFonts w:ascii="Arial" w:hAnsi="Arial" w:cs="Arial"/>
          <w:b/>
          <w:bCs/>
          <w:color w:val="000000" w:themeColor="text1"/>
          <w:sz w:val="20"/>
          <w:szCs w:val="20"/>
          <w:lang w:val="fr-FR"/>
        </w:rPr>
        <w:t xml:space="preserve"> </w:t>
      </w:r>
      <w:r w:rsidRPr="00DC5D4E">
        <w:rPr>
          <w:rFonts w:ascii="Arial" w:hAnsi="Arial" w:cs="Arial"/>
          <w:color w:val="000000" w:themeColor="text1"/>
          <w:sz w:val="20"/>
          <w:szCs w:val="20"/>
          <w:lang w:val="fr-FR"/>
        </w:rPr>
        <w:t xml:space="preserve">et comprenant </w:t>
      </w:r>
      <w:r w:rsidRPr="00DC5D4E">
        <w:rPr>
          <w:rFonts w:ascii="Arial" w:hAnsi="Arial" w:cs="Arial"/>
          <w:b/>
          <w:bCs/>
          <w:color w:val="000000" w:themeColor="text1"/>
          <w:sz w:val="20"/>
          <w:szCs w:val="20"/>
          <w:lang w:val="fr-FR"/>
        </w:rPr>
        <w:fldChar w:fldCharType="begin">
          <w:ffData>
            <w:name w:val="Texte16"/>
            <w:enabled/>
            <w:calcOnExit w:val="0"/>
            <w:textInput>
              <w:default w:val="[indiquer au moins le type de bien (studio, appartement, maison), tous les locaux et partoes d'immeuble faisant l'objet du bail, la superficie habitable, le nombre de pièces, de salles de bains, de chambres, la présence d'une cuisine (équipée ou non),...]"/>
            </w:textInput>
          </w:ffData>
        </w:fldChar>
      </w:r>
      <w:bookmarkStart w:id="8" w:name="Texte16"/>
      <w:r w:rsidRPr="00DC5D4E">
        <w:rPr>
          <w:rFonts w:ascii="Arial" w:hAnsi="Arial" w:cs="Arial"/>
          <w:b/>
          <w:bCs/>
          <w:color w:val="000000" w:themeColor="text1"/>
          <w:sz w:val="20"/>
          <w:szCs w:val="20"/>
          <w:lang w:val="fr-FR"/>
        </w:rPr>
        <w:instrText xml:space="preserve"> FORMTEXT </w:instrText>
      </w:r>
      <w:r w:rsidRPr="00DC5D4E">
        <w:rPr>
          <w:rFonts w:ascii="Arial" w:hAnsi="Arial" w:cs="Arial"/>
          <w:b/>
          <w:bCs/>
          <w:color w:val="000000" w:themeColor="text1"/>
          <w:sz w:val="20"/>
          <w:szCs w:val="20"/>
          <w:lang w:val="fr-FR"/>
        </w:rPr>
      </w:r>
      <w:r w:rsidRPr="00DC5D4E">
        <w:rPr>
          <w:rFonts w:ascii="Arial" w:hAnsi="Arial" w:cs="Arial"/>
          <w:b/>
          <w:bCs/>
          <w:color w:val="000000" w:themeColor="text1"/>
          <w:sz w:val="20"/>
          <w:szCs w:val="20"/>
          <w:lang w:val="fr-FR"/>
        </w:rPr>
        <w:fldChar w:fldCharType="separate"/>
      </w:r>
      <w:r w:rsidR="00DC5D4E">
        <w:rPr>
          <w:rFonts w:ascii="Arial" w:hAnsi="Arial" w:cs="Arial"/>
          <w:b/>
          <w:bCs/>
          <w:noProof/>
          <w:color w:val="000000" w:themeColor="text1"/>
          <w:sz w:val="20"/>
          <w:szCs w:val="20"/>
          <w:lang w:val="fr-FR"/>
        </w:rPr>
        <w:t>[indiquer au moins le type de bien (studio, appartement, maison), tous les locaux et partoes d'immeuble faisant l'objet du bail, la superficie habitable, le nombre de pièces, de salles de bains, de chambres, la présence d'une cuisine (équipée ou non),...]</w:t>
      </w:r>
      <w:r w:rsidRPr="00DC5D4E">
        <w:rPr>
          <w:rFonts w:ascii="Arial" w:hAnsi="Arial" w:cs="Arial"/>
          <w:b/>
          <w:bCs/>
          <w:color w:val="000000" w:themeColor="text1"/>
          <w:sz w:val="20"/>
          <w:szCs w:val="20"/>
          <w:lang w:val="fr-FR"/>
        </w:rPr>
        <w:fldChar w:fldCharType="end"/>
      </w:r>
      <w:bookmarkEnd w:id="8"/>
    </w:p>
    <w:p w14:paraId="1B174CEB" w14:textId="77777777" w:rsidR="00B3605C" w:rsidRPr="00DC5D4E" w:rsidRDefault="00B3605C" w:rsidP="00B3605C">
      <w:pPr>
        <w:tabs>
          <w:tab w:val="left" w:pos="1335"/>
        </w:tabs>
        <w:spacing w:after="0" w:line="240" w:lineRule="auto"/>
        <w:jc w:val="both"/>
        <w:rPr>
          <w:rFonts w:ascii="Arial" w:hAnsi="Arial" w:cs="Arial"/>
          <w:color w:val="000000" w:themeColor="text1"/>
          <w:sz w:val="20"/>
          <w:szCs w:val="20"/>
          <w:lang w:val="fr-FR"/>
        </w:rPr>
      </w:pPr>
      <w:r w:rsidRPr="00DC5D4E">
        <w:rPr>
          <w:rFonts w:ascii="Arial" w:hAnsi="Arial" w:cs="Arial"/>
          <w:color w:val="000000" w:themeColor="text1"/>
          <w:sz w:val="20"/>
          <w:szCs w:val="20"/>
          <w:lang w:val="fr-FR"/>
        </w:rPr>
        <w:t>Ci-après dénommé « le bien loué ».</w:t>
      </w:r>
    </w:p>
    <w:p w14:paraId="67EE8EA3" w14:textId="77777777" w:rsidR="00B3605C" w:rsidRPr="00DC5D4E" w:rsidRDefault="00B3605C" w:rsidP="00B3605C">
      <w:pPr>
        <w:tabs>
          <w:tab w:val="left" w:pos="1335"/>
        </w:tabs>
        <w:spacing w:after="0" w:line="240" w:lineRule="auto"/>
        <w:jc w:val="both"/>
        <w:rPr>
          <w:rFonts w:ascii="Arial" w:hAnsi="Arial" w:cs="Arial"/>
          <w:color w:val="000000" w:themeColor="text1"/>
          <w:sz w:val="20"/>
          <w:szCs w:val="20"/>
        </w:rPr>
      </w:pPr>
    </w:p>
    <w:p w14:paraId="45E2F70E" w14:textId="4DAD0260" w:rsidR="00B3605C" w:rsidRPr="00DC5D4E" w:rsidRDefault="00B3605C" w:rsidP="00B3605C">
      <w:pPr>
        <w:tabs>
          <w:tab w:val="left" w:pos="1335"/>
        </w:tabs>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La performance énergétique du bien loué est </w:t>
      </w:r>
      <w:r w:rsidRPr="00DC5D4E">
        <w:rPr>
          <w:rFonts w:ascii="Arial" w:hAnsi="Arial" w:cs="Arial"/>
          <w:b/>
          <w:bCs/>
          <w:color w:val="000000" w:themeColor="text1"/>
          <w:sz w:val="20"/>
          <w:szCs w:val="20"/>
        </w:rPr>
        <w:fldChar w:fldCharType="begin">
          <w:ffData>
            <w:name w:val="ListeDéroulante2"/>
            <w:enabled/>
            <w:calcOnExit w:val="0"/>
            <w:ddList>
              <w:listEntry w:val="A+"/>
              <w:listEntry w:val="A"/>
              <w:listEntry w:val="B"/>
              <w:listEntry w:val="C"/>
              <w:listEntry w:val="D"/>
              <w:listEntry w:val="E"/>
              <w:listEntry w:val="F"/>
              <w:listEntry w:val="G"/>
              <w:listEntry w:val="H"/>
            </w:ddList>
          </w:ffData>
        </w:fldChar>
      </w:r>
      <w:r w:rsidRPr="00DC5D4E">
        <w:rPr>
          <w:rFonts w:ascii="Arial" w:hAnsi="Arial" w:cs="Arial"/>
          <w:b/>
          <w:bCs/>
          <w:color w:val="000000" w:themeColor="text1"/>
          <w:sz w:val="20"/>
          <w:szCs w:val="20"/>
        </w:rPr>
        <w:instrText xml:space="preserve"> FORMDROPDOWN </w:instrText>
      </w:r>
      <w:r w:rsidR="00DC5D4E"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Le certificat PEB est annexé au présent bai</w:t>
      </w:r>
      <w:r w:rsidR="00074E8A" w:rsidRPr="00DC5D4E">
        <w:rPr>
          <w:rFonts w:ascii="Arial" w:hAnsi="Arial" w:cs="Arial"/>
          <w:color w:val="000000" w:themeColor="text1"/>
          <w:sz w:val="20"/>
          <w:szCs w:val="20"/>
        </w:rPr>
        <w:t>l</w:t>
      </w:r>
      <w:r w:rsidRPr="00DC5D4E">
        <w:rPr>
          <w:rFonts w:ascii="Arial" w:hAnsi="Arial" w:cs="Arial"/>
          <w:color w:val="000000" w:themeColor="text1"/>
          <w:sz w:val="20"/>
          <w:szCs w:val="20"/>
        </w:rPr>
        <w:t>.</w:t>
      </w:r>
    </w:p>
    <w:p w14:paraId="2F2CA6E2" w14:textId="77777777" w:rsidR="00B3605C" w:rsidRPr="00DC5D4E" w:rsidRDefault="00B3605C" w:rsidP="00B3605C">
      <w:pPr>
        <w:spacing w:after="0" w:line="240" w:lineRule="auto"/>
        <w:jc w:val="both"/>
        <w:rPr>
          <w:rFonts w:ascii="Arial" w:hAnsi="Arial" w:cs="Arial"/>
          <w:color w:val="000000" w:themeColor="text1"/>
          <w:sz w:val="20"/>
          <w:szCs w:val="20"/>
        </w:rPr>
      </w:pPr>
    </w:p>
    <w:p w14:paraId="5F0AFAED" w14:textId="3BFB7E43" w:rsidR="00B3605C" w:rsidRPr="00DC5D4E" w:rsidRDefault="00B3605C" w:rsidP="00B3605C">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Si le bien loué se trouve au sein d’une copropriété, le preneur bénéficie des droits prévus par l’article 3.93, § 1</w:t>
      </w:r>
      <w:r w:rsidRPr="00DC5D4E">
        <w:rPr>
          <w:rFonts w:ascii="Arial" w:hAnsi="Arial" w:cs="Arial"/>
          <w:color w:val="000000" w:themeColor="text1"/>
          <w:sz w:val="20"/>
          <w:szCs w:val="20"/>
          <w:vertAlign w:val="superscript"/>
        </w:rPr>
        <w:t>er</w:t>
      </w:r>
      <w:r w:rsidRPr="00DC5D4E">
        <w:rPr>
          <w:rFonts w:ascii="Arial" w:hAnsi="Arial" w:cs="Arial"/>
          <w:color w:val="000000" w:themeColor="text1"/>
          <w:sz w:val="20"/>
          <w:szCs w:val="20"/>
        </w:rPr>
        <w:t xml:space="preserve"> du Code civil et s’engage à respecter l’acte de base, le règlement de copropriété et le règlement d’ordre intérieur joints e</w:t>
      </w:r>
      <w:r w:rsidR="00074E8A" w:rsidRPr="00DC5D4E">
        <w:rPr>
          <w:rFonts w:ascii="Arial" w:hAnsi="Arial" w:cs="Arial"/>
          <w:color w:val="000000" w:themeColor="text1"/>
          <w:sz w:val="20"/>
          <w:szCs w:val="20"/>
        </w:rPr>
        <w:t>n annexe</w:t>
      </w:r>
      <w:r w:rsidRPr="00DC5D4E">
        <w:rPr>
          <w:rFonts w:ascii="Arial" w:hAnsi="Arial" w:cs="Arial"/>
          <w:color w:val="000000" w:themeColor="text1"/>
          <w:sz w:val="20"/>
          <w:szCs w:val="20"/>
        </w:rPr>
        <w:t>.</w:t>
      </w:r>
    </w:p>
    <w:p w14:paraId="4349333C" w14:textId="77777777" w:rsidR="00B3605C" w:rsidRPr="00DC5D4E" w:rsidRDefault="00B3605C" w:rsidP="00B3605C">
      <w:pPr>
        <w:spacing w:after="0" w:line="240" w:lineRule="auto"/>
        <w:jc w:val="both"/>
        <w:rPr>
          <w:rFonts w:ascii="Arial" w:hAnsi="Arial" w:cs="Arial"/>
          <w:color w:val="000000" w:themeColor="text1"/>
          <w:sz w:val="20"/>
          <w:szCs w:val="20"/>
        </w:rPr>
      </w:pPr>
    </w:p>
    <w:p w14:paraId="6A3F562B" w14:textId="77777777" w:rsidR="00B3605C" w:rsidRPr="00DC5D4E" w:rsidRDefault="00B3605C" w:rsidP="00B3605C">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Les décisions de l’assemblée générale sont obligatoires à l’égard du preneur. </w:t>
      </w:r>
    </w:p>
    <w:p w14:paraId="1AD99381" w14:textId="77777777" w:rsidR="00B3605C" w:rsidRPr="00DC5D4E" w:rsidRDefault="00B3605C" w:rsidP="00B3605C">
      <w:pPr>
        <w:spacing w:after="0" w:line="240" w:lineRule="auto"/>
        <w:jc w:val="both"/>
        <w:rPr>
          <w:rFonts w:ascii="Arial" w:hAnsi="Arial" w:cs="Arial"/>
          <w:color w:val="000000" w:themeColor="text1"/>
          <w:sz w:val="20"/>
          <w:szCs w:val="20"/>
        </w:rPr>
      </w:pPr>
    </w:p>
    <w:p w14:paraId="5D02693C" w14:textId="1129C4FB" w:rsidR="00850126" w:rsidRPr="00DC5D4E" w:rsidRDefault="00B3605C" w:rsidP="00F87F94">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Celui-ci doit s’abstenir de toute nuisance à l’égard des autres occupants.</w:t>
      </w:r>
    </w:p>
    <w:p w14:paraId="5E18EB13" w14:textId="34942235" w:rsidR="00E864A4" w:rsidRPr="00DC5D4E" w:rsidRDefault="001104ED" w:rsidP="00614C0B">
      <w:pPr>
        <w:pStyle w:val="Titre1"/>
        <w:numPr>
          <w:ilvl w:val="0"/>
          <w:numId w:val="13"/>
        </w:numPr>
        <w:rPr>
          <w:rFonts w:ascii="Arial" w:hAnsi="Arial" w:cs="Arial"/>
          <w:color w:val="000000" w:themeColor="text1"/>
          <w:lang w:val="fr-FR"/>
        </w:rPr>
      </w:pPr>
      <w:r w:rsidRPr="00DC5D4E">
        <w:rPr>
          <w:rFonts w:ascii="Arial" w:hAnsi="Arial" w:cs="Arial"/>
          <w:color w:val="000000" w:themeColor="text1"/>
          <w:lang w:val="fr-FR"/>
        </w:rPr>
        <w:t>Destination du bien loué</w:t>
      </w:r>
    </w:p>
    <w:p w14:paraId="7CFF2645" w14:textId="77777777" w:rsidR="00E864A4" w:rsidRPr="00DC5D4E" w:rsidRDefault="00E864A4" w:rsidP="00E864A4">
      <w:pPr>
        <w:spacing w:after="0"/>
        <w:rPr>
          <w:rFonts w:ascii="Arial" w:hAnsi="Arial" w:cs="Arial"/>
          <w:b/>
          <w:bCs/>
          <w:color w:val="000000" w:themeColor="text1"/>
          <w:sz w:val="20"/>
          <w:szCs w:val="20"/>
          <w:lang w:val="fr-FR"/>
        </w:rPr>
      </w:pPr>
      <w:r w:rsidRPr="00DC5D4E">
        <w:rPr>
          <w:rFonts w:ascii="Arial" w:hAnsi="Arial" w:cs="Arial"/>
          <w:bCs/>
          <w:color w:val="000000" w:themeColor="text1"/>
          <w:sz w:val="20"/>
          <w:szCs w:val="20"/>
          <w:lang w:val="fr-FR"/>
        </w:rPr>
        <w:t>Les parties conviennent que le présent bail est destiné à usage de résidence principale.</w:t>
      </w:r>
    </w:p>
    <w:p w14:paraId="636C1442" w14:textId="77777777" w:rsidR="00E864A4" w:rsidRPr="00DC5D4E" w:rsidRDefault="00E864A4" w:rsidP="00E864A4">
      <w:pPr>
        <w:spacing w:after="0" w:line="240" w:lineRule="auto"/>
        <w:jc w:val="both"/>
        <w:rPr>
          <w:rFonts w:ascii="Arial" w:hAnsi="Arial" w:cs="Arial"/>
          <w:bCs/>
          <w:color w:val="000000" w:themeColor="text1"/>
          <w:sz w:val="20"/>
          <w:szCs w:val="20"/>
          <w:highlight w:val="lightGray"/>
        </w:rPr>
      </w:pPr>
    </w:p>
    <w:p w14:paraId="44521718" w14:textId="4EDBDFA8" w:rsidR="00E864A4" w:rsidRPr="00DC5D4E" w:rsidRDefault="00E864A4" w:rsidP="00E864A4">
      <w:pPr>
        <w:spacing w:after="0" w:line="240" w:lineRule="auto"/>
        <w:jc w:val="both"/>
        <w:rPr>
          <w:rFonts w:ascii="Arial" w:hAnsi="Arial" w:cs="Arial"/>
          <w:bCs/>
          <w:color w:val="000000" w:themeColor="text1"/>
          <w:sz w:val="20"/>
          <w:szCs w:val="20"/>
        </w:rPr>
      </w:pPr>
      <w:r w:rsidRPr="00DC5D4E">
        <w:rPr>
          <w:rFonts w:ascii="Arial" w:hAnsi="Arial" w:cs="Arial"/>
          <w:bCs/>
          <w:color w:val="000000" w:themeColor="text1"/>
          <w:sz w:val="20"/>
          <w:szCs w:val="20"/>
        </w:rPr>
        <w:fldChar w:fldCharType="begin">
          <w:ffData>
            <w:name w:val="Texte17"/>
            <w:enabled/>
            <w:calcOnExit w:val="0"/>
            <w:textInput>
              <w:default w:val="Il est interdit au preneur de modifier cette destination sans l’accord exprès, préalable et écrit du bailleur, qui ne refusera pas cet accord sans juste motif."/>
            </w:textInput>
          </w:ffData>
        </w:fldChar>
      </w:r>
      <w:bookmarkStart w:id="9" w:name="Texte17"/>
      <w:r w:rsidRPr="00DC5D4E">
        <w:rPr>
          <w:rFonts w:ascii="Arial" w:hAnsi="Arial" w:cs="Arial"/>
          <w:bCs/>
          <w:color w:val="000000" w:themeColor="text1"/>
          <w:sz w:val="20"/>
          <w:szCs w:val="20"/>
        </w:rPr>
        <w:instrText xml:space="preserve"> FORMTEXT </w:instrText>
      </w:r>
      <w:r w:rsidRPr="00DC5D4E">
        <w:rPr>
          <w:rFonts w:ascii="Arial" w:hAnsi="Arial" w:cs="Arial"/>
          <w:bCs/>
          <w:color w:val="000000" w:themeColor="text1"/>
          <w:sz w:val="20"/>
          <w:szCs w:val="20"/>
        </w:rPr>
      </w:r>
      <w:r w:rsidRPr="00DC5D4E">
        <w:rPr>
          <w:rFonts w:ascii="Arial" w:hAnsi="Arial" w:cs="Arial"/>
          <w:bCs/>
          <w:color w:val="000000" w:themeColor="text1"/>
          <w:sz w:val="20"/>
          <w:szCs w:val="20"/>
        </w:rPr>
        <w:fldChar w:fldCharType="separate"/>
      </w:r>
      <w:r w:rsidR="00DC5D4E">
        <w:rPr>
          <w:rFonts w:ascii="Arial" w:hAnsi="Arial" w:cs="Arial"/>
          <w:bCs/>
          <w:noProof/>
          <w:color w:val="000000" w:themeColor="text1"/>
          <w:sz w:val="20"/>
          <w:szCs w:val="20"/>
        </w:rPr>
        <w:t>Il est interdit au preneur de modifier cette destination sans l’accord exprès, préalable et écrit du bailleur, qui ne refusera pas cet accord sans juste motif.</w:t>
      </w:r>
      <w:r w:rsidRPr="00DC5D4E">
        <w:rPr>
          <w:rFonts w:ascii="Arial" w:hAnsi="Arial" w:cs="Arial"/>
          <w:bCs/>
          <w:color w:val="000000" w:themeColor="text1"/>
          <w:sz w:val="20"/>
          <w:szCs w:val="20"/>
        </w:rPr>
        <w:fldChar w:fldCharType="end"/>
      </w:r>
      <w:bookmarkEnd w:id="9"/>
    </w:p>
    <w:p w14:paraId="1C4CDBDF" w14:textId="77777777" w:rsidR="00E864A4" w:rsidRPr="00DC5D4E" w:rsidRDefault="00E864A4" w:rsidP="00E864A4">
      <w:pPr>
        <w:spacing w:after="0" w:line="240" w:lineRule="auto"/>
        <w:jc w:val="both"/>
        <w:rPr>
          <w:rFonts w:ascii="Arial" w:hAnsi="Arial" w:cs="Arial"/>
          <w:bCs/>
          <w:color w:val="000000" w:themeColor="text1"/>
          <w:sz w:val="20"/>
          <w:szCs w:val="20"/>
          <w:highlight w:val="lightGray"/>
        </w:rPr>
      </w:pPr>
    </w:p>
    <w:p w14:paraId="4B9BBFEB" w14:textId="77777777" w:rsidR="00E864A4" w:rsidRPr="00DC5D4E" w:rsidRDefault="00E864A4" w:rsidP="00E864A4">
      <w:pPr>
        <w:spacing w:after="0" w:line="240" w:lineRule="auto"/>
        <w:jc w:val="both"/>
        <w:rPr>
          <w:rFonts w:ascii="Arial" w:hAnsi="Arial" w:cs="Arial"/>
          <w:bCs/>
          <w:color w:val="000000" w:themeColor="text1"/>
          <w:sz w:val="20"/>
          <w:szCs w:val="20"/>
        </w:rPr>
      </w:pPr>
      <w:r w:rsidRPr="00DC5D4E">
        <w:rPr>
          <w:rFonts w:ascii="Arial" w:hAnsi="Arial" w:cs="Arial"/>
          <w:bCs/>
          <w:color w:val="000000" w:themeColor="text1"/>
          <w:sz w:val="20"/>
          <w:szCs w:val="20"/>
        </w:rPr>
        <w:t>En matière d’occupation partielle à titre professionnel :</w:t>
      </w:r>
    </w:p>
    <w:p w14:paraId="311E8645" w14:textId="77777777" w:rsidR="00E864A4" w:rsidRPr="00DC5D4E" w:rsidRDefault="00E864A4" w:rsidP="00E864A4">
      <w:pPr>
        <w:spacing w:after="0" w:line="240" w:lineRule="auto"/>
        <w:jc w:val="both"/>
        <w:rPr>
          <w:rFonts w:ascii="Arial" w:hAnsi="Arial" w:cs="Arial"/>
          <w:bCs/>
          <w:color w:val="000000" w:themeColor="text1"/>
          <w:sz w:val="20"/>
          <w:szCs w:val="20"/>
        </w:rPr>
      </w:pPr>
    </w:p>
    <w:p w14:paraId="7B11CE1E" w14:textId="33D87812" w:rsidR="00E864A4" w:rsidRPr="00DC5D4E" w:rsidRDefault="00E864A4" w:rsidP="00E864A4">
      <w:pPr>
        <w:spacing w:after="0" w:line="240" w:lineRule="auto"/>
        <w:ind w:left="294"/>
        <w:jc w:val="both"/>
        <w:rPr>
          <w:rFonts w:ascii="Arial" w:hAnsi="Arial" w:cs="Arial"/>
          <w:bCs/>
          <w:color w:val="000000" w:themeColor="text1"/>
          <w:sz w:val="20"/>
          <w:szCs w:val="20"/>
        </w:rPr>
      </w:pPr>
      <w:r w:rsidRPr="00DC5D4E">
        <w:rPr>
          <w:rFonts w:ascii="Arial" w:hAnsi="Arial" w:cs="Arial"/>
          <w:bCs/>
          <w:color w:val="000000" w:themeColor="text1"/>
          <w:sz w:val="20"/>
          <w:szCs w:val="20"/>
          <w:highlight w:val="lightGray"/>
        </w:rPr>
        <w:fldChar w:fldCharType="begin">
          <w:ffData>
            <w:name w:val="CaseACocher6"/>
            <w:enabled/>
            <w:calcOnExit w:val="0"/>
            <w:checkBox>
              <w:sizeAuto/>
              <w:default w:val="0"/>
            </w:checkBox>
          </w:ffData>
        </w:fldChar>
      </w:r>
      <w:r w:rsidRPr="00DC5D4E">
        <w:rPr>
          <w:rFonts w:ascii="Arial" w:hAnsi="Arial" w:cs="Arial"/>
          <w:bCs/>
          <w:color w:val="000000" w:themeColor="text1"/>
          <w:sz w:val="20"/>
          <w:szCs w:val="20"/>
          <w:highlight w:val="lightGray"/>
        </w:rPr>
        <w:instrText xml:space="preserve"> FORMCHECKBOX </w:instrText>
      </w:r>
      <w:r w:rsidR="00DC5D4E" w:rsidRPr="00DC5D4E">
        <w:rPr>
          <w:rFonts w:ascii="Arial" w:hAnsi="Arial" w:cs="Arial"/>
          <w:bCs/>
          <w:color w:val="000000" w:themeColor="text1"/>
          <w:sz w:val="20"/>
          <w:szCs w:val="20"/>
          <w:highlight w:val="lightGray"/>
        </w:rPr>
      </w:r>
      <w:r w:rsidRPr="00DC5D4E">
        <w:rPr>
          <w:rFonts w:ascii="Arial" w:hAnsi="Arial" w:cs="Arial"/>
          <w:bCs/>
          <w:color w:val="000000" w:themeColor="text1"/>
          <w:sz w:val="20"/>
          <w:szCs w:val="20"/>
          <w:highlight w:val="lightGray"/>
        </w:rPr>
        <w:fldChar w:fldCharType="separate"/>
      </w:r>
      <w:r w:rsidRPr="00DC5D4E">
        <w:rPr>
          <w:rFonts w:ascii="Arial" w:hAnsi="Arial" w:cs="Arial"/>
          <w:bCs/>
          <w:color w:val="000000" w:themeColor="text1"/>
          <w:sz w:val="20"/>
          <w:szCs w:val="20"/>
          <w:highlight w:val="lightGray"/>
        </w:rPr>
        <w:fldChar w:fldCharType="end"/>
      </w:r>
      <w:r w:rsidRPr="00DC5D4E">
        <w:rPr>
          <w:rFonts w:ascii="Arial" w:hAnsi="Arial" w:cs="Arial"/>
          <w:bCs/>
          <w:color w:val="000000" w:themeColor="text1"/>
          <w:sz w:val="20"/>
          <w:szCs w:val="20"/>
        </w:rPr>
        <w:t xml:space="preserve">  Le bailleur n’autorise le preneur ni à affecter une partie du bien loué à l’exercice d’une activité professionnelle ni à déduire, à quelque titre que ce soit, les loyers et charges de ses revenus. En cas de non-respect de l’alinéa précédent, le preneur sera redevable au bailleur de tous les impôts supplémentaires mis, le cas échéant, à charge de ce dernier, même si cette exigence fiscale survient après son départ, la clause éventuelle « pour solde de tout compte » ne couvrant pas la présente éventualité.</w:t>
      </w:r>
    </w:p>
    <w:p w14:paraId="751D58EB" w14:textId="77777777" w:rsidR="00E864A4" w:rsidRPr="00DC5D4E" w:rsidRDefault="00E864A4" w:rsidP="00E864A4">
      <w:pPr>
        <w:pStyle w:val="Paragraphedeliste"/>
        <w:spacing w:after="0" w:line="240" w:lineRule="auto"/>
        <w:ind w:left="709"/>
        <w:jc w:val="both"/>
        <w:rPr>
          <w:rFonts w:ascii="Arial" w:hAnsi="Arial" w:cs="Arial"/>
          <w:bCs/>
          <w:color w:val="000000" w:themeColor="text1"/>
          <w:sz w:val="20"/>
          <w:szCs w:val="20"/>
        </w:rPr>
      </w:pPr>
    </w:p>
    <w:p w14:paraId="437888A7" w14:textId="4B232567" w:rsidR="00C32AAB" w:rsidRPr="00DC5D4E" w:rsidRDefault="00E864A4" w:rsidP="00E65E52">
      <w:pPr>
        <w:spacing w:after="0"/>
        <w:ind w:left="294"/>
        <w:jc w:val="both"/>
        <w:rPr>
          <w:rFonts w:ascii="Arial" w:hAnsi="Arial" w:cs="Arial"/>
          <w:bCs/>
          <w:color w:val="000000" w:themeColor="text1"/>
          <w:sz w:val="20"/>
          <w:szCs w:val="20"/>
        </w:rPr>
      </w:pPr>
      <w:r w:rsidRPr="00DC5D4E">
        <w:rPr>
          <w:rFonts w:ascii="Arial" w:hAnsi="Arial" w:cs="Arial"/>
          <w:bCs/>
          <w:color w:val="000000" w:themeColor="text1"/>
          <w:sz w:val="20"/>
          <w:szCs w:val="20"/>
        </w:rPr>
        <w:fldChar w:fldCharType="begin">
          <w:ffData>
            <w:name w:val="CaseACocher7"/>
            <w:enabled/>
            <w:calcOnExit w:val="0"/>
            <w:checkBox>
              <w:sizeAuto/>
              <w:default w:val="0"/>
            </w:checkBox>
          </w:ffData>
        </w:fldChar>
      </w:r>
      <w:r w:rsidRPr="00DC5D4E">
        <w:rPr>
          <w:rFonts w:ascii="Arial" w:hAnsi="Arial" w:cs="Arial"/>
          <w:bCs/>
          <w:color w:val="000000" w:themeColor="text1"/>
          <w:sz w:val="20"/>
          <w:szCs w:val="20"/>
        </w:rPr>
        <w:instrText xml:space="preserve"> FORMCHECKBOX </w:instrText>
      </w:r>
      <w:r w:rsidR="00DC5D4E" w:rsidRPr="00DC5D4E">
        <w:rPr>
          <w:rFonts w:ascii="Arial" w:hAnsi="Arial" w:cs="Arial"/>
          <w:bCs/>
          <w:color w:val="000000" w:themeColor="text1"/>
          <w:sz w:val="20"/>
          <w:szCs w:val="20"/>
        </w:rPr>
      </w:r>
      <w:r w:rsidRPr="00DC5D4E">
        <w:rPr>
          <w:rFonts w:ascii="Arial" w:hAnsi="Arial" w:cs="Arial"/>
          <w:bCs/>
          <w:color w:val="000000" w:themeColor="text1"/>
          <w:sz w:val="20"/>
          <w:szCs w:val="20"/>
        </w:rPr>
        <w:fldChar w:fldCharType="separate"/>
      </w:r>
      <w:r w:rsidRPr="00DC5D4E">
        <w:rPr>
          <w:rFonts w:ascii="Arial" w:hAnsi="Arial" w:cs="Arial"/>
          <w:bCs/>
          <w:color w:val="000000" w:themeColor="text1"/>
          <w:sz w:val="20"/>
          <w:szCs w:val="20"/>
        </w:rPr>
        <w:fldChar w:fldCharType="end"/>
      </w:r>
      <w:r w:rsidRPr="00DC5D4E">
        <w:rPr>
          <w:rFonts w:ascii="Arial" w:hAnsi="Arial" w:cs="Arial"/>
          <w:bCs/>
          <w:color w:val="000000" w:themeColor="text1"/>
          <w:sz w:val="20"/>
          <w:szCs w:val="20"/>
        </w:rPr>
        <w:t xml:space="preserve">  Le bailleur autorise le preneur à affecter une partie du bien loué à l’exercice d’une activité professionnelle. Les activités régies par la loi sur les baux commerciaux sont toujours exclues. Dans ce cas les parties, pour se conformer à l’article 8 du Code des impôts sur les revenus, conviennent que la partie du bien loué réservée à l’activité professionnelle représente </w:t>
      </w:r>
      <w:r w:rsidRPr="00DC5D4E">
        <w:rPr>
          <w:rFonts w:ascii="Arial" w:hAnsi="Arial" w:cs="Arial"/>
          <w:b/>
          <w:color w:val="000000" w:themeColor="text1"/>
          <w:sz w:val="20"/>
          <w:szCs w:val="20"/>
        </w:rPr>
        <w:fldChar w:fldCharType="begin">
          <w:ffData>
            <w:name w:val="Texte18"/>
            <w:enabled/>
            <w:calcOnExit w:val="0"/>
            <w:textInput/>
          </w:ffData>
        </w:fldChar>
      </w:r>
      <w:bookmarkStart w:id="10" w:name="Texte18"/>
      <w:r w:rsidRPr="00DC5D4E">
        <w:rPr>
          <w:rFonts w:ascii="Arial" w:hAnsi="Arial" w:cs="Arial"/>
          <w:b/>
          <w:color w:val="000000" w:themeColor="text1"/>
          <w:sz w:val="20"/>
          <w:szCs w:val="20"/>
        </w:rPr>
        <w:instrText xml:space="preserve"> FORMTEXT </w:instrText>
      </w:r>
      <w:r w:rsidRPr="00DC5D4E">
        <w:rPr>
          <w:rFonts w:ascii="Arial" w:hAnsi="Arial" w:cs="Arial"/>
          <w:b/>
          <w:color w:val="000000" w:themeColor="text1"/>
          <w:sz w:val="20"/>
          <w:szCs w:val="20"/>
        </w:rPr>
      </w:r>
      <w:r w:rsidRPr="00DC5D4E">
        <w:rPr>
          <w:rFonts w:ascii="Arial" w:hAnsi="Arial" w:cs="Arial"/>
          <w:b/>
          <w:color w:val="000000" w:themeColor="text1"/>
          <w:sz w:val="20"/>
          <w:szCs w:val="20"/>
        </w:rPr>
        <w:fldChar w:fldCharType="separate"/>
      </w:r>
      <w:r w:rsidR="00DC5D4E">
        <w:rPr>
          <w:rFonts w:ascii="Arial" w:hAnsi="Arial" w:cs="Arial"/>
          <w:b/>
          <w:noProof/>
          <w:color w:val="000000" w:themeColor="text1"/>
          <w:sz w:val="20"/>
          <w:szCs w:val="20"/>
        </w:rPr>
        <w:t> </w:t>
      </w:r>
      <w:r w:rsidR="00DC5D4E">
        <w:rPr>
          <w:rFonts w:ascii="Arial" w:hAnsi="Arial" w:cs="Arial"/>
          <w:b/>
          <w:noProof/>
          <w:color w:val="000000" w:themeColor="text1"/>
          <w:sz w:val="20"/>
          <w:szCs w:val="20"/>
        </w:rPr>
        <w:t> </w:t>
      </w:r>
      <w:r w:rsidR="00DC5D4E">
        <w:rPr>
          <w:rFonts w:ascii="Arial" w:hAnsi="Arial" w:cs="Arial"/>
          <w:b/>
          <w:noProof/>
          <w:color w:val="000000" w:themeColor="text1"/>
          <w:sz w:val="20"/>
          <w:szCs w:val="20"/>
        </w:rPr>
        <w:t> </w:t>
      </w:r>
      <w:r w:rsidR="00DC5D4E">
        <w:rPr>
          <w:rFonts w:ascii="Arial" w:hAnsi="Arial" w:cs="Arial"/>
          <w:b/>
          <w:noProof/>
          <w:color w:val="000000" w:themeColor="text1"/>
          <w:sz w:val="20"/>
          <w:szCs w:val="20"/>
        </w:rPr>
        <w:t> </w:t>
      </w:r>
      <w:r w:rsidR="00DC5D4E">
        <w:rPr>
          <w:rFonts w:ascii="Arial" w:hAnsi="Arial" w:cs="Arial"/>
          <w:b/>
          <w:noProof/>
          <w:color w:val="000000" w:themeColor="text1"/>
          <w:sz w:val="20"/>
          <w:szCs w:val="20"/>
        </w:rPr>
        <w:t> </w:t>
      </w:r>
      <w:r w:rsidRPr="00DC5D4E">
        <w:rPr>
          <w:rFonts w:ascii="Arial" w:hAnsi="Arial" w:cs="Arial"/>
          <w:b/>
          <w:color w:val="000000" w:themeColor="text1"/>
          <w:sz w:val="20"/>
          <w:szCs w:val="20"/>
        </w:rPr>
        <w:fldChar w:fldCharType="end"/>
      </w:r>
      <w:bookmarkEnd w:id="10"/>
      <w:r w:rsidRPr="00DC5D4E">
        <w:rPr>
          <w:rFonts w:ascii="Arial" w:hAnsi="Arial" w:cs="Arial"/>
          <w:bCs/>
          <w:color w:val="000000" w:themeColor="text1"/>
          <w:sz w:val="20"/>
          <w:szCs w:val="20"/>
        </w:rPr>
        <w:t xml:space="preserve"> % du loyer total et </w:t>
      </w:r>
      <w:r w:rsidRPr="00DC5D4E">
        <w:rPr>
          <w:rFonts w:ascii="Arial" w:hAnsi="Arial" w:cs="Arial"/>
          <w:b/>
          <w:color w:val="000000" w:themeColor="text1"/>
          <w:sz w:val="20"/>
          <w:szCs w:val="20"/>
        </w:rPr>
        <w:fldChar w:fldCharType="begin">
          <w:ffData>
            <w:name w:val="Texte19"/>
            <w:enabled/>
            <w:calcOnExit w:val="0"/>
            <w:textInput/>
          </w:ffData>
        </w:fldChar>
      </w:r>
      <w:bookmarkStart w:id="11" w:name="Texte19"/>
      <w:r w:rsidRPr="00DC5D4E">
        <w:rPr>
          <w:rFonts w:ascii="Arial" w:hAnsi="Arial" w:cs="Arial"/>
          <w:b/>
          <w:color w:val="000000" w:themeColor="text1"/>
          <w:sz w:val="20"/>
          <w:szCs w:val="20"/>
        </w:rPr>
        <w:instrText xml:space="preserve"> FORMTEXT </w:instrText>
      </w:r>
      <w:r w:rsidRPr="00DC5D4E">
        <w:rPr>
          <w:rFonts w:ascii="Arial" w:hAnsi="Arial" w:cs="Arial"/>
          <w:b/>
          <w:color w:val="000000" w:themeColor="text1"/>
          <w:sz w:val="20"/>
          <w:szCs w:val="20"/>
        </w:rPr>
      </w:r>
      <w:r w:rsidRPr="00DC5D4E">
        <w:rPr>
          <w:rFonts w:ascii="Arial" w:hAnsi="Arial" w:cs="Arial"/>
          <w:b/>
          <w:color w:val="000000" w:themeColor="text1"/>
          <w:sz w:val="20"/>
          <w:szCs w:val="20"/>
        </w:rPr>
        <w:fldChar w:fldCharType="separate"/>
      </w:r>
      <w:r w:rsidR="00DC5D4E">
        <w:rPr>
          <w:rFonts w:ascii="Arial" w:hAnsi="Arial" w:cs="Arial"/>
          <w:b/>
          <w:noProof/>
          <w:color w:val="000000" w:themeColor="text1"/>
          <w:sz w:val="20"/>
          <w:szCs w:val="20"/>
        </w:rPr>
        <w:t> </w:t>
      </w:r>
      <w:r w:rsidR="00DC5D4E">
        <w:rPr>
          <w:rFonts w:ascii="Arial" w:hAnsi="Arial" w:cs="Arial"/>
          <w:b/>
          <w:noProof/>
          <w:color w:val="000000" w:themeColor="text1"/>
          <w:sz w:val="20"/>
          <w:szCs w:val="20"/>
        </w:rPr>
        <w:t> </w:t>
      </w:r>
      <w:r w:rsidR="00DC5D4E">
        <w:rPr>
          <w:rFonts w:ascii="Arial" w:hAnsi="Arial" w:cs="Arial"/>
          <w:b/>
          <w:noProof/>
          <w:color w:val="000000" w:themeColor="text1"/>
          <w:sz w:val="20"/>
          <w:szCs w:val="20"/>
        </w:rPr>
        <w:t> </w:t>
      </w:r>
      <w:r w:rsidR="00DC5D4E">
        <w:rPr>
          <w:rFonts w:ascii="Arial" w:hAnsi="Arial" w:cs="Arial"/>
          <w:b/>
          <w:noProof/>
          <w:color w:val="000000" w:themeColor="text1"/>
          <w:sz w:val="20"/>
          <w:szCs w:val="20"/>
        </w:rPr>
        <w:t> </w:t>
      </w:r>
      <w:r w:rsidR="00DC5D4E">
        <w:rPr>
          <w:rFonts w:ascii="Arial" w:hAnsi="Arial" w:cs="Arial"/>
          <w:b/>
          <w:noProof/>
          <w:color w:val="000000" w:themeColor="text1"/>
          <w:sz w:val="20"/>
          <w:szCs w:val="20"/>
        </w:rPr>
        <w:t> </w:t>
      </w:r>
      <w:r w:rsidRPr="00DC5D4E">
        <w:rPr>
          <w:rFonts w:ascii="Arial" w:hAnsi="Arial" w:cs="Arial"/>
          <w:b/>
          <w:color w:val="000000" w:themeColor="text1"/>
          <w:sz w:val="20"/>
          <w:szCs w:val="20"/>
        </w:rPr>
        <w:fldChar w:fldCharType="end"/>
      </w:r>
      <w:bookmarkEnd w:id="11"/>
      <w:r w:rsidRPr="00DC5D4E">
        <w:rPr>
          <w:rFonts w:ascii="Arial" w:hAnsi="Arial" w:cs="Arial"/>
          <w:bCs/>
          <w:color w:val="000000" w:themeColor="text1"/>
          <w:sz w:val="20"/>
          <w:szCs w:val="20"/>
        </w:rPr>
        <w:t xml:space="preserve"> % des charges.</w:t>
      </w:r>
    </w:p>
    <w:p w14:paraId="34438B86" w14:textId="77777777" w:rsidR="00E864A4" w:rsidRPr="00DC5D4E" w:rsidRDefault="00E864A4" w:rsidP="00E864A4">
      <w:pPr>
        <w:spacing w:after="0"/>
        <w:jc w:val="both"/>
        <w:rPr>
          <w:rFonts w:ascii="Arial" w:eastAsia="Times New Roman" w:hAnsi="Arial" w:cs="Arial"/>
          <w:color w:val="000000" w:themeColor="text1"/>
          <w:sz w:val="20"/>
          <w:szCs w:val="20"/>
          <w:lang w:eastAsia="fr-BE"/>
        </w:rPr>
      </w:pPr>
    </w:p>
    <w:p w14:paraId="5FD56D6C" w14:textId="0F8C07AA" w:rsidR="000C0D5B" w:rsidRPr="00DC5D4E" w:rsidRDefault="00EE441D" w:rsidP="00614C0B">
      <w:pPr>
        <w:pStyle w:val="Titre1"/>
        <w:numPr>
          <w:ilvl w:val="0"/>
          <w:numId w:val="13"/>
        </w:numPr>
        <w:spacing w:before="0"/>
        <w:rPr>
          <w:rFonts w:ascii="Arial" w:hAnsi="Arial" w:cs="Arial"/>
          <w:color w:val="000000" w:themeColor="text1"/>
        </w:rPr>
      </w:pPr>
      <w:r w:rsidRPr="00DC5D4E">
        <w:rPr>
          <w:rFonts w:ascii="Arial" w:hAnsi="Arial" w:cs="Arial"/>
          <w:color w:val="000000" w:themeColor="text1"/>
        </w:rPr>
        <w:t>D</w:t>
      </w:r>
      <w:r w:rsidR="001104ED" w:rsidRPr="00DC5D4E">
        <w:rPr>
          <w:rFonts w:ascii="Arial" w:hAnsi="Arial" w:cs="Arial"/>
          <w:color w:val="000000" w:themeColor="text1"/>
        </w:rPr>
        <w:t>urée et résiliation anticipée du bail durée et résiliation anticipée du bail</w:t>
      </w:r>
    </w:p>
    <w:p w14:paraId="780206E7" w14:textId="60E39420" w:rsidR="003E69F7" w:rsidRPr="00DC5D4E" w:rsidRDefault="000C0D5B" w:rsidP="00614C0B">
      <w:pPr>
        <w:pStyle w:val="Titre2"/>
        <w:numPr>
          <w:ilvl w:val="1"/>
          <w:numId w:val="13"/>
        </w:numPr>
        <w:rPr>
          <w:rFonts w:ascii="Arial" w:eastAsia="Times New Roman" w:hAnsi="Arial" w:cs="Arial"/>
          <w:color w:val="000000" w:themeColor="text1"/>
          <w:lang w:eastAsia="fr-BE"/>
        </w:rPr>
      </w:pPr>
      <w:r w:rsidRPr="00DC5D4E">
        <w:rPr>
          <w:rFonts w:ascii="Arial" w:eastAsia="Times New Roman" w:hAnsi="Arial" w:cs="Arial"/>
          <w:color w:val="000000" w:themeColor="text1"/>
          <w:lang w:eastAsia="fr-BE"/>
        </w:rPr>
        <w:t>Le bail de courte durée (c’est-à-dire d’une durée égale ou inférieure à 3 ans)</w:t>
      </w:r>
    </w:p>
    <w:p w14:paraId="234DD66C" w14:textId="42B51A4B" w:rsidR="000C0D5B" w:rsidRPr="00DC5D4E" w:rsidRDefault="000C0D5B" w:rsidP="00614C0B">
      <w:pPr>
        <w:pStyle w:val="Titre3"/>
        <w:numPr>
          <w:ilvl w:val="2"/>
          <w:numId w:val="13"/>
        </w:numPr>
        <w:rPr>
          <w:rFonts w:ascii="Arial" w:eastAsia="Times New Roman" w:hAnsi="Arial" w:cs="Arial"/>
          <w:color w:val="000000" w:themeColor="text1"/>
          <w:lang w:eastAsia="fr-BE"/>
        </w:rPr>
      </w:pPr>
      <w:r w:rsidRPr="00DC5D4E">
        <w:rPr>
          <w:rFonts w:ascii="Arial" w:eastAsia="Times New Roman" w:hAnsi="Arial" w:cs="Arial"/>
          <w:color w:val="000000" w:themeColor="text1"/>
          <w:lang w:eastAsia="fr-BE"/>
        </w:rPr>
        <w:t>Durée :</w:t>
      </w:r>
    </w:p>
    <w:p w14:paraId="3608EE99" w14:textId="599BEDB7" w:rsidR="000C0D5B" w:rsidRPr="00DC5D4E" w:rsidRDefault="000C0D5B" w:rsidP="00EB0454">
      <w:pPr>
        <w:spacing w:after="0"/>
        <w:ind w:left="70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Le bail est conclu pour une durée de</w:t>
      </w:r>
      <w:r w:rsidR="00DF0C49" w:rsidRPr="00DC5D4E">
        <w:rPr>
          <w:rFonts w:ascii="Arial" w:eastAsia="Times New Roman" w:hAnsi="Arial" w:cs="Arial"/>
          <w:color w:val="000000" w:themeColor="text1"/>
          <w:sz w:val="20"/>
          <w:szCs w:val="20"/>
          <w:lang w:eastAsia="fr-BE"/>
        </w:rPr>
        <w:t xml:space="preserve"> </w:t>
      </w:r>
      <w:r w:rsidR="00DF0C49" w:rsidRPr="00DC5D4E">
        <w:rPr>
          <w:rFonts w:ascii="Arial" w:hAnsi="Arial" w:cs="Arial"/>
          <w:b/>
          <w:bCs/>
          <w:color w:val="000000" w:themeColor="text1"/>
          <w:sz w:val="20"/>
          <w:szCs w:val="20"/>
        </w:rPr>
        <w:fldChar w:fldCharType="begin">
          <w:ffData>
            <w:name w:val="Texte7"/>
            <w:enabled/>
            <w:calcOnExit w:val="0"/>
            <w:textInput/>
          </w:ffData>
        </w:fldChar>
      </w:r>
      <w:r w:rsidR="00DF0C49" w:rsidRPr="00DC5D4E">
        <w:rPr>
          <w:rFonts w:ascii="Arial" w:hAnsi="Arial" w:cs="Arial"/>
          <w:b/>
          <w:bCs/>
          <w:color w:val="000000" w:themeColor="text1"/>
          <w:sz w:val="20"/>
          <w:szCs w:val="20"/>
        </w:rPr>
        <w:instrText xml:space="preserve"> FORMTEXT </w:instrText>
      </w:r>
      <w:r w:rsidR="00DF0C49" w:rsidRPr="00DC5D4E">
        <w:rPr>
          <w:rFonts w:ascii="Arial" w:hAnsi="Arial" w:cs="Arial"/>
          <w:b/>
          <w:bCs/>
          <w:color w:val="000000" w:themeColor="text1"/>
          <w:sz w:val="20"/>
          <w:szCs w:val="20"/>
        </w:rPr>
      </w:r>
      <w:r w:rsidR="00DF0C49"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F0C49" w:rsidRPr="00DC5D4E">
        <w:rPr>
          <w:rFonts w:ascii="Arial" w:hAnsi="Arial" w:cs="Arial"/>
          <w:b/>
          <w:bCs/>
          <w:color w:val="000000" w:themeColor="text1"/>
          <w:sz w:val="20"/>
          <w:szCs w:val="20"/>
        </w:rPr>
        <w:fldChar w:fldCharType="end"/>
      </w:r>
      <w:r w:rsidRPr="00DC5D4E">
        <w:rPr>
          <w:rFonts w:ascii="Arial" w:eastAsia="Times New Roman" w:hAnsi="Arial" w:cs="Arial"/>
          <w:color w:val="000000" w:themeColor="text1"/>
          <w:sz w:val="20"/>
          <w:szCs w:val="20"/>
          <w:lang w:eastAsia="fr-BE"/>
        </w:rPr>
        <w:t xml:space="preserve">, prenant cours le </w:t>
      </w:r>
      <w:r w:rsidR="00DF0C49" w:rsidRPr="00DC5D4E">
        <w:rPr>
          <w:rFonts w:ascii="Arial" w:hAnsi="Arial" w:cs="Arial"/>
          <w:b/>
          <w:bCs/>
          <w:color w:val="000000" w:themeColor="text1"/>
          <w:sz w:val="20"/>
          <w:szCs w:val="20"/>
        </w:rPr>
        <w:fldChar w:fldCharType="begin">
          <w:ffData>
            <w:name w:val="Texte7"/>
            <w:enabled/>
            <w:calcOnExit w:val="0"/>
            <w:textInput/>
          </w:ffData>
        </w:fldChar>
      </w:r>
      <w:r w:rsidR="00DF0C49" w:rsidRPr="00DC5D4E">
        <w:rPr>
          <w:rFonts w:ascii="Arial" w:hAnsi="Arial" w:cs="Arial"/>
          <w:b/>
          <w:bCs/>
          <w:color w:val="000000" w:themeColor="text1"/>
          <w:sz w:val="20"/>
          <w:szCs w:val="20"/>
        </w:rPr>
        <w:instrText xml:space="preserve"> FORMTEXT </w:instrText>
      </w:r>
      <w:r w:rsidR="00DF0C49" w:rsidRPr="00DC5D4E">
        <w:rPr>
          <w:rFonts w:ascii="Arial" w:hAnsi="Arial" w:cs="Arial"/>
          <w:b/>
          <w:bCs/>
          <w:color w:val="000000" w:themeColor="text1"/>
          <w:sz w:val="20"/>
          <w:szCs w:val="20"/>
        </w:rPr>
      </w:r>
      <w:r w:rsidR="00DF0C49"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F0C49" w:rsidRPr="00DC5D4E">
        <w:rPr>
          <w:rFonts w:ascii="Arial" w:hAnsi="Arial" w:cs="Arial"/>
          <w:b/>
          <w:bCs/>
          <w:color w:val="000000" w:themeColor="text1"/>
          <w:sz w:val="20"/>
          <w:szCs w:val="20"/>
        </w:rPr>
        <w:fldChar w:fldCharType="end"/>
      </w:r>
      <w:r w:rsidRPr="00DC5D4E">
        <w:rPr>
          <w:rFonts w:ascii="Arial" w:eastAsia="Times New Roman" w:hAnsi="Arial" w:cs="Arial"/>
          <w:color w:val="000000" w:themeColor="text1"/>
          <w:sz w:val="20"/>
          <w:szCs w:val="20"/>
          <w:lang w:eastAsia="fr-BE"/>
        </w:rPr>
        <w:t xml:space="preserve"> pour finir le</w:t>
      </w:r>
      <w:r w:rsidR="00DF0C49" w:rsidRPr="00DC5D4E">
        <w:rPr>
          <w:rFonts w:ascii="Arial" w:eastAsia="Times New Roman" w:hAnsi="Arial" w:cs="Arial"/>
          <w:color w:val="000000" w:themeColor="text1"/>
          <w:sz w:val="20"/>
          <w:szCs w:val="20"/>
          <w:lang w:eastAsia="fr-BE"/>
        </w:rPr>
        <w:t xml:space="preserve"> </w:t>
      </w:r>
      <w:r w:rsidR="00DF0C49" w:rsidRPr="00DC5D4E">
        <w:rPr>
          <w:rFonts w:ascii="Arial" w:hAnsi="Arial" w:cs="Arial"/>
          <w:b/>
          <w:bCs/>
          <w:color w:val="000000" w:themeColor="text1"/>
          <w:sz w:val="20"/>
          <w:szCs w:val="20"/>
        </w:rPr>
        <w:fldChar w:fldCharType="begin">
          <w:ffData>
            <w:name w:val="Texte7"/>
            <w:enabled/>
            <w:calcOnExit w:val="0"/>
            <w:textInput/>
          </w:ffData>
        </w:fldChar>
      </w:r>
      <w:r w:rsidR="00DF0C49" w:rsidRPr="00DC5D4E">
        <w:rPr>
          <w:rFonts w:ascii="Arial" w:hAnsi="Arial" w:cs="Arial"/>
          <w:b/>
          <w:bCs/>
          <w:color w:val="000000" w:themeColor="text1"/>
          <w:sz w:val="20"/>
          <w:szCs w:val="20"/>
        </w:rPr>
        <w:instrText xml:space="preserve"> FORMTEXT </w:instrText>
      </w:r>
      <w:r w:rsidR="00DF0C49" w:rsidRPr="00DC5D4E">
        <w:rPr>
          <w:rFonts w:ascii="Arial" w:hAnsi="Arial" w:cs="Arial"/>
          <w:b/>
          <w:bCs/>
          <w:color w:val="000000" w:themeColor="text1"/>
          <w:sz w:val="20"/>
          <w:szCs w:val="20"/>
        </w:rPr>
      </w:r>
      <w:r w:rsidR="00DF0C49"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F0C49" w:rsidRPr="00DC5D4E">
        <w:rPr>
          <w:rFonts w:ascii="Arial" w:hAnsi="Arial" w:cs="Arial"/>
          <w:b/>
          <w:bCs/>
          <w:color w:val="000000" w:themeColor="text1"/>
          <w:sz w:val="20"/>
          <w:szCs w:val="20"/>
        </w:rPr>
        <w:fldChar w:fldCharType="end"/>
      </w:r>
    </w:p>
    <w:p w14:paraId="0FB6419F" w14:textId="77777777" w:rsidR="000C0D5B" w:rsidRPr="00DC5D4E" w:rsidRDefault="000C0D5B" w:rsidP="00EB0454">
      <w:pPr>
        <w:spacing w:after="0"/>
        <w:ind w:left="708"/>
        <w:jc w:val="both"/>
        <w:rPr>
          <w:rFonts w:ascii="Arial" w:eastAsia="Times New Roman" w:hAnsi="Arial" w:cs="Arial"/>
          <w:color w:val="000000" w:themeColor="text1"/>
          <w:sz w:val="20"/>
          <w:szCs w:val="20"/>
          <w:lang w:eastAsia="fr-BE"/>
        </w:rPr>
      </w:pPr>
    </w:p>
    <w:p w14:paraId="5E0022AA" w14:textId="77777777" w:rsidR="000C0D5B" w:rsidRPr="00DC5D4E" w:rsidRDefault="000C0D5B" w:rsidP="00EB0454">
      <w:pPr>
        <w:spacing w:after="0"/>
        <w:ind w:left="70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Le bail prendra fin moyennant un congé notifié par l’une ou l’autre des parties au moins trois mois avant l’expiration de la durée convenue.</w:t>
      </w:r>
    </w:p>
    <w:p w14:paraId="463EAC8C" w14:textId="77777777" w:rsidR="000C0D5B" w:rsidRPr="00DC5D4E" w:rsidRDefault="000C0D5B" w:rsidP="00EB0454">
      <w:pPr>
        <w:spacing w:after="0"/>
        <w:ind w:left="708"/>
        <w:jc w:val="both"/>
        <w:rPr>
          <w:rFonts w:ascii="Arial" w:eastAsia="Times New Roman" w:hAnsi="Arial" w:cs="Arial"/>
          <w:color w:val="000000" w:themeColor="text1"/>
          <w:sz w:val="20"/>
          <w:szCs w:val="20"/>
          <w:lang w:eastAsia="fr-BE"/>
        </w:rPr>
      </w:pPr>
    </w:p>
    <w:p w14:paraId="6D6E5A10" w14:textId="77777777" w:rsidR="000C0D5B" w:rsidRPr="00DC5D4E" w:rsidRDefault="000C0D5B" w:rsidP="00EB0454">
      <w:pPr>
        <w:spacing w:after="0"/>
        <w:ind w:left="70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Les parties peuvent proroger le bail de courte durée de commun accord aux mêmes conditions, en ce compris le loyer sans préjudice de l’indexation. Cette prorogation doit obligatoirement intervenir par écrit. Le bail peut être prorogé deux fois pour autant que les contrats successifs n’aient pas une durée cumulée supérieure à trois ans.</w:t>
      </w:r>
    </w:p>
    <w:p w14:paraId="3D820489" w14:textId="77777777" w:rsidR="000C0D5B" w:rsidRPr="00DC5D4E" w:rsidRDefault="000C0D5B" w:rsidP="00EB0454">
      <w:pPr>
        <w:spacing w:after="0"/>
        <w:ind w:left="708"/>
        <w:jc w:val="both"/>
        <w:rPr>
          <w:rFonts w:ascii="Arial" w:eastAsia="Times New Roman" w:hAnsi="Arial" w:cs="Arial"/>
          <w:color w:val="000000" w:themeColor="text1"/>
          <w:sz w:val="20"/>
          <w:szCs w:val="20"/>
          <w:lang w:eastAsia="fr-BE"/>
        </w:rPr>
      </w:pPr>
    </w:p>
    <w:p w14:paraId="2C2FB050" w14:textId="2BB628F6" w:rsidR="000C0D5B" w:rsidRPr="00DC5D4E" w:rsidRDefault="000C0D5B" w:rsidP="00EB0454">
      <w:pPr>
        <w:spacing w:after="0"/>
        <w:ind w:left="70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lastRenderedPageBreak/>
        <w:t>Sauf les cas visés à l’alinéa précédent, à défaut d’un congé notifié dans les délais ou si, malgré le congé donné par le bailleur, le preneur continue à occuper les lieux sans opposition du bailleur, et même dans l’hypothèse où un nouveau contrat est conclu entre les mêmes parties, le bail est réputé conclu pour une période de neuf ans à compter de la date à laquelle le bail initial de courte durée est entré en vigueur. Dans ce cas, le loyer et les autres conditions demeurent inchangés par rapport à ceux convenus dans le bail initial, sous réserve de l’indexation et des causes de révision.</w:t>
      </w:r>
    </w:p>
    <w:p w14:paraId="3C8BC8DA" w14:textId="77777777" w:rsidR="000C0D5B" w:rsidRPr="00DC5D4E" w:rsidRDefault="000C0D5B" w:rsidP="0021779E">
      <w:pPr>
        <w:spacing w:after="0"/>
        <w:jc w:val="both"/>
        <w:rPr>
          <w:rFonts w:ascii="Arial" w:eastAsia="Times New Roman" w:hAnsi="Arial" w:cs="Arial"/>
          <w:color w:val="000000" w:themeColor="text1"/>
          <w:sz w:val="20"/>
          <w:szCs w:val="20"/>
          <w:lang w:eastAsia="fr-BE"/>
        </w:rPr>
      </w:pPr>
    </w:p>
    <w:p w14:paraId="5271BB62" w14:textId="671992CA" w:rsidR="000C0D5B" w:rsidRPr="00DC5D4E" w:rsidRDefault="000C0D5B" w:rsidP="00614C0B">
      <w:pPr>
        <w:pStyle w:val="Titre3"/>
        <w:numPr>
          <w:ilvl w:val="2"/>
          <w:numId w:val="13"/>
        </w:numPr>
        <w:rPr>
          <w:rFonts w:ascii="Arial" w:eastAsia="Times New Roman" w:hAnsi="Arial" w:cs="Arial"/>
          <w:color w:val="000000" w:themeColor="text1"/>
          <w:lang w:eastAsia="fr-BE"/>
        </w:rPr>
      </w:pPr>
      <w:r w:rsidRPr="00DC5D4E">
        <w:rPr>
          <w:rFonts w:ascii="Arial" w:eastAsia="Times New Roman" w:hAnsi="Arial" w:cs="Arial"/>
          <w:color w:val="000000" w:themeColor="text1"/>
          <w:lang w:eastAsia="fr-BE"/>
        </w:rPr>
        <w:t>Résiliation anticipée :</w:t>
      </w:r>
    </w:p>
    <w:p w14:paraId="4339886D" w14:textId="5F546050" w:rsidR="000C0D5B" w:rsidRPr="00DC5D4E" w:rsidRDefault="000C0D5B" w:rsidP="00614C0B">
      <w:pPr>
        <w:pStyle w:val="Titre4"/>
        <w:numPr>
          <w:ilvl w:val="0"/>
          <w:numId w:val="14"/>
        </w:numPr>
        <w:rPr>
          <w:rFonts w:ascii="Arial" w:hAnsi="Arial" w:cs="Arial"/>
          <w:color w:val="000000" w:themeColor="text1"/>
          <w:lang w:eastAsia="fr-BE"/>
        </w:rPr>
      </w:pPr>
      <w:r w:rsidRPr="00DC5D4E">
        <w:rPr>
          <w:rFonts w:ascii="Arial" w:hAnsi="Arial" w:cs="Arial"/>
          <w:color w:val="000000" w:themeColor="text1"/>
          <w:lang w:eastAsia="fr-BE"/>
        </w:rPr>
        <w:t xml:space="preserve">Par le bailleur </w:t>
      </w:r>
    </w:p>
    <w:p w14:paraId="1133A8D3" w14:textId="77777777" w:rsidR="000C0D5B" w:rsidRPr="00DC5D4E" w:rsidRDefault="000C0D5B" w:rsidP="00EB0454">
      <w:pPr>
        <w:pStyle w:val="Paragraphedeliste"/>
        <w:spacing w:after="0"/>
        <w:ind w:left="708"/>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t xml:space="preserve">Le bail peut être résilié à tout moment par le bailleur après la première année de </w:t>
      </w:r>
      <w:bookmarkStart w:id="12" w:name="_Hlk513644502"/>
      <w:r w:rsidRPr="00DC5D4E">
        <w:rPr>
          <w:rFonts w:ascii="Arial" w:hAnsi="Arial" w:cs="Arial"/>
          <w:color w:val="000000" w:themeColor="text1"/>
          <w:sz w:val="20"/>
          <w:szCs w:val="20"/>
          <w:lang w:eastAsia="fr-BE"/>
        </w:rPr>
        <w:t xml:space="preserve">location </w:t>
      </w:r>
      <w:r w:rsidRPr="00DC5D4E">
        <w:rPr>
          <w:rFonts w:ascii="Arial" w:hAnsi="Arial" w:cs="Arial"/>
          <w:color w:val="000000" w:themeColor="text1"/>
          <w:sz w:val="20"/>
          <w:szCs w:val="20"/>
          <w:u w:val="single"/>
          <w:lang w:eastAsia="fr-BE"/>
        </w:rPr>
        <w:t>moyennant un préavis de trois mois et une indemnité équivalente à un mois de loyer</w:t>
      </w:r>
      <w:bookmarkEnd w:id="12"/>
      <w:r w:rsidRPr="00DC5D4E">
        <w:rPr>
          <w:rFonts w:ascii="Arial" w:hAnsi="Arial" w:cs="Arial"/>
          <w:color w:val="000000" w:themeColor="text1"/>
          <w:sz w:val="20"/>
          <w:szCs w:val="20"/>
          <w:lang w:eastAsia="fr-BE"/>
        </w:rPr>
        <w:t>, aux conditions cumulatives suivantes :</w:t>
      </w:r>
    </w:p>
    <w:p w14:paraId="05E0575C" w14:textId="77777777" w:rsidR="000C0D5B" w:rsidRPr="00DC5D4E" w:rsidRDefault="000C0D5B" w:rsidP="00614C0B">
      <w:pPr>
        <w:pStyle w:val="Paragraphedeliste"/>
        <w:numPr>
          <w:ilvl w:val="0"/>
          <w:numId w:val="1"/>
        </w:numPr>
        <w:spacing w:after="0"/>
        <w:ind w:left="1068"/>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t>en vue de l’occupation du bien par le bailleur, son conjoint, ses ascendants, descendants, enfants adoptifs ou ceux de son conjoint, ses collatéraux, et ceux de son conjoint jusqu’au second degré ;</w:t>
      </w:r>
    </w:p>
    <w:p w14:paraId="0A841A73" w14:textId="77777777" w:rsidR="000C0D5B" w:rsidRPr="00DC5D4E" w:rsidRDefault="000C0D5B" w:rsidP="00614C0B">
      <w:pPr>
        <w:pStyle w:val="Paragraphedeliste"/>
        <w:numPr>
          <w:ilvl w:val="0"/>
          <w:numId w:val="1"/>
        </w:numPr>
        <w:spacing w:after="0"/>
        <w:ind w:left="1068"/>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t>le bailleur devra mentionner dans le congé l’identité et le lien de parenté avec le bailleur de la personne qui occupera le bien ;</w:t>
      </w:r>
    </w:p>
    <w:p w14:paraId="08F75FD5" w14:textId="77777777" w:rsidR="000C0D5B" w:rsidRPr="00DC5D4E" w:rsidRDefault="000C0D5B" w:rsidP="00614C0B">
      <w:pPr>
        <w:pStyle w:val="Paragraphedeliste"/>
        <w:numPr>
          <w:ilvl w:val="0"/>
          <w:numId w:val="1"/>
        </w:numPr>
        <w:spacing w:after="0"/>
        <w:ind w:left="1068"/>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t>si le preneur le demande, le bailleur devra apporter dans les deux mois la preuve du lien de parenté, faute de quoi le preneur peut demander la nullité du congé.</w:t>
      </w:r>
      <w:r w:rsidRPr="00DC5D4E">
        <w:rPr>
          <w:rFonts w:ascii="Arial" w:eastAsia="Times New Roman" w:hAnsi="Arial" w:cs="Arial"/>
          <w:color w:val="000000" w:themeColor="text1"/>
          <w:sz w:val="20"/>
          <w:szCs w:val="20"/>
          <w:lang w:eastAsia="fr-BE"/>
        </w:rPr>
        <w:t xml:space="preserve"> Cette action doit être intentée à peine de déchéance au plus tard deux mois avant l’expiration du délai de préavis.</w:t>
      </w:r>
    </w:p>
    <w:p w14:paraId="15242EBF" w14:textId="77777777" w:rsidR="000C0D5B" w:rsidRPr="00DC5D4E" w:rsidRDefault="000C0D5B" w:rsidP="00614C0B">
      <w:pPr>
        <w:pStyle w:val="Paragraphedeliste"/>
        <w:numPr>
          <w:ilvl w:val="0"/>
          <w:numId w:val="1"/>
        </w:numPr>
        <w:spacing w:after="0"/>
        <w:ind w:left="106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l’occupation par la personne visée dans le congé devra être effective pendant deux ans et débuter au plus tard un an après la libération effective des lieux.</w:t>
      </w:r>
    </w:p>
    <w:p w14:paraId="282209FD" w14:textId="77777777" w:rsidR="000C0D5B" w:rsidRPr="00DC5D4E" w:rsidRDefault="000C0D5B" w:rsidP="00EB0454">
      <w:pPr>
        <w:spacing w:after="0"/>
        <w:ind w:left="106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Lorsque le bailleur, sans justifier d’une circonstance exceptionnelle, ne réalise pas l’occupation dans les conditions et le délai prévu, le preneur a droit à une indemnité équivalente à dix-huit mois de loyer.</w:t>
      </w:r>
    </w:p>
    <w:p w14:paraId="5D1BDFC0" w14:textId="77777777" w:rsidR="000C0D5B" w:rsidRPr="00DC5D4E" w:rsidRDefault="000C0D5B" w:rsidP="0021779E">
      <w:pPr>
        <w:spacing w:after="0"/>
        <w:jc w:val="both"/>
        <w:rPr>
          <w:rFonts w:ascii="Arial" w:eastAsia="Times New Roman" w:hAnsi="Arial" w:cs="Arial"/>
          <w:color w:val="000000" w:themeColor="text1"/>
          <w:sz w:val="20"/>
          <w:szCs w:val="20"/>
          <w:lang w:eastAsia="fr-BE"/>
        </w:rPr>
      </w:pPr>
    </w:p>
    <w:p w14:paraId="3B3B14A9" w14:textId="51CDB476" w:rsidR="000C0D5B" w:rsidRPr="00DC5D4E" w:rsidRDefault="000C0D5B" w:rsidP="00614C0B">
      <w:pPr>
        <w:pStyle w:val="Titre4"/>
        <w:numPr>
          <w:ilvl w:val="0"/>
          <w:numId w:val="14"/>
        </w:numPr>
        <w:rPr>
          <w:rFonts w:ascii="Arial" w:eastAsia="Times New Roman" w:hAnsi="Arial" w:cs="Arial"/>
          <w:color w:val="000000" w:themeColor="text1"/>
          <w:lang w:eastAsia="fr-BE"/>
        </w:rPr>
      </w:pPr>
      <w:r w:rsidRPr="00DC5D4E">
        <w:rPr>
          <w:rFonts w:ascii="Arial" w:eastAsia="Times New Roman" w:hAnsi="Arial" w:cs="Arial"/>
          <w:color w:val="000000" w:themeColor="text1"/>
          <w:lang w:eastAsia="fr-BE"/>
        </w:rPr>
        <w:t xml:space="preserve">Par le preneur </w:t>
      </w:r>
    </w:p>
    <w:p w14:paraId="64946132" w14:textId="77777777" w:rsidR="000C0D5B" w:rsidRPr="00DC5D4E" w:rsidRDefault="000C0D5B" w:rsidP="00EB0454">
      <w:pPr>
        <w:pStyle w:val="Paragraphedeliste"/>
        <w:spacing w:after="0"/>
        <w:ind w:left="70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Le bail peut être résilié à tout moment par le preneur moyennant un préavis de trois mois et une indemnité équivalente à un mois de loyer.</w:t>
      </w:r>
    </w:p>
    <w:p w14:paraId="28334662" w14:textId="77777777" w:rsidR="000C0D5B" w:rsidRPr="00DC5D4E" w:rsidRDefault="000C0D5B" w:rsidP="0021779E">
      <w:pPr>
        <w:spacing w:after="0"/>
        <w:jc w:val="both"/>
        <w:rPr>
          <w:rFonts w:ascii="Arial" w:eastAsia="Times New Roman" w:hAnsi="Arial" w:cs="Arial"/>
          <w:color w:val="000000" w:themeColor="text1"/>
          <w:sz w:val="20"/>
          <w:szCs w:val="20"/>
          <w:lang w:eastAsia="fr-BE"/>
        </w:rPr>
      </w:pPr>
    </w:p>
    <w:p w14:paraId="2B3CEB93" w14:textId="34FFB29D" w:rsidR="000C0D5B" w:rsidRPr="00DC5D4E" w:rsidRDefault="000C0D5B" w:rsidP="00614C0B">
      <w:pPr>
        <w:pStyle w:val="Titre2"/>
        <w:numPr>
          <w:ilvl w:val="1"/>
          <w:numId w:val="13"/>
        </w:numPr>
        <w:rPr>
          <w:rFonts w:ascii="Arial" w:eastAsia="Times New Roman" w:hAnsi="Arial" w:cs="Arial"/>
          <w:color w:val="000000" w:themeColor="text1"/>
          <w:lang w:eastAsia="fr-BE"/>
        </w:rPr>
      </w:pPr>
      <w:r w:rsidRPr="00DC5D4E">
        <w:rPr>
          <w:rFonts w:ascii="Arial" w:eastAsia="Times New Roman" w:hAnsi="Arial" w:cs="Arial"/>
          <w:color w:val="000000" w:themeColor="text1"/>
          <w:lang w:eastAsia="fr-BE"/>
        </w:rPr>
        <w:t>Le bail de neuf ans </w:t>
      </w:r>
    </w:p>
    <w:p w14:paraId="63F46DC8" w14:textId="425C0D02" w:rsidR="000C0D5B" w:rsidRPr="00DC5D4E" w:rsidRDefault="000C0D5B" w:rsidP="00614C0B">
      <w:pPr>
        <w:pStyle w:val="Titre3"/>
        <w:numPr>
          <w:ilvl w:val="2"/>
          <w:numId w:val="13"/>
        </w:numPr>
        <w:rPr>
          <w:rFonts w:ascii="Arial" w:eastAsia="Times New Roman" w:hAnsi="Arial" w:cs="Arial"/>
          <w:color w:val="000000" w:themeColor="text1"/>
          <w:lang w:eastAsia="fr-BE"/>
        </w:rPr>
      </w:pPr>
      <w:r w:rsidRPr="00DC5D4E">
        <w:rPr>
          <w:rFonts w:ascii="Arial" w:eastAsia="Times New Roman" w:hAnsi="Arial" w:cs="Arial"/>
          <w:color w:val="000000" w:themeColor="text1"/>
          <w:lang w:eastAsia="fr-BE"/>
        </w:rPr>
        <w:t>Durée</w:t>
      </w:r>
    </w:p>
    <w:p w14:paraId="3324826D" w14:textId="2240F6DC" w:rsidR="000C0D5B" w:rsidRPr="00DC5D4E" w:rsidRDefault="000C0D5B" w:rsidP="0046279B">
      <w:pPr>
        <w:spacing w:after="0"/>
        <w:ind w:left="70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 xml:space="preserve">Le bail est conclu pour un terme de neuf ans, prenant cours le </w:t>
      </w:r>
      <w:r w:rsidR="00DF0C49" w:rsidRPr="00DC5D4E">
        <w:rPr>
          <w:rFonts w:ascii="Arial" w:hAnsi="Arial" w:cs="Arial"/>
          <w:b/>
          <w:bCs/>
          <w:color w:val="000000" w:themeColor="text1"/>
          <w:sz w:val="20"/>
          <w:szCs w:val="20"/>
        </w:rPr>
        <w:fldChar w:fldCharType="begin">
          <w:ffData>
            <w:name w:val="Texte7"/>
            <w:enabled/>
            <w:calcOnExit w:val="0"/>
            <w:textInput/>
          </w:ffData>
        </w:fldChar>
      </w:r>
      <w:r w:rsidR="00DF0C49" w:rsidRPr="00DC5D4E">
        <w:rPr>
          <w:rFonts w:ascii="Arial" w:hAnsi="Arial" w:cs="Arial"/>
          <w:b/>
          <w:bCs/>
          <w:color w:val="000000" w:themeColor="text1"/>
          <w:sz w:val="20"/>
          <w:szCs w:val="20"/>
        </w:rPr>
        <w:instrText xml:space="preserve"> FORMTEXT </w:instrText>
      </w:r>
      <w:r w:rsidR="00DF0C49" w:rsidRPr="00DC5D4E">
        <w:rPr>
          <w:rFonts w:ascii="Arial" w:hAnsi="Arial" w:cs="Arial"/>
          <w:b/>
          <w:bCs/>
          <w:color w:val="000000" w:themeColor="text1"/>
          <w:sz w:val="20"/>
          <w:szCs w:val="20"/>
        </w:rPr>
      </w:r>
      <w:r w:rsidR="00DF0C49"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F0C49" w:rsidRPr="00DC5D4E">
        <w:rPr>
          <w:rFonts w:ascii="Arial" w:hAnsi="Arial" w:cs="Arial"/>
          <w:b/>
          <w:bCs/>
          <w:color w:val="000000" w:themeColor="text1"/>
          <w:sz w:val="20"/>
          <w:szCs w:val="20"/>
        </w:rPr>
        <w:fldChar w:fldCharType="end"/>
      </w:r>
      <w:r w:rsidRPr="00DC5D4E">
        <w:rPr>
          <w:rFonts w:ascii="Arial" w:eastAsia="Times New Roman" w:hAnsi="Arial" w:cs="Arial"/>
          <w:color w:val="000000" w:themeColor="text1"/>
          <w:sz w:val="20"/>
          <w:szCs w:val="20"/>
          <w:lang w:eastAsia="fr-BE"/>
        </w:rPr>
        <w:t xml:space="preserve"> pour finir le</w:t>
      </w:r>
      <w:r w:rsidR="00DF0C49" w:rsidRPr="00DC5D4E">
        <w:rPr>
          <w:rFonts w:ascii="Arial" w:eastAsia="Times New Roman" w:hAnsi="Arial" w:cs="Arial"/>
          <w:color w:val="000000" w:themeColor="text1"/>
          <w:sz w:val="20"/>
          <w:szCs w:val="20"/>
          <w:lang w:eastAsia="fr-BE"/>
        </w:rPr>
        <w:t xml:space="preserve"> </w:t>
      </w:r>
      <w:r w:rsidR="00DF0C49" w:rsidRPr="00DC5D4E">
        <w:rPr>
          <w:rFonts w:ascii="Arial" w:hAnsi="Arial" w:cs="Arial"/>
          <w:b/>
          <w:bCs/>
          <w:color w:val="000000" w:themeColor="text1"/>
          <w:sz w:val="20"/>
          <w:szCs w:val="20"/>
        </w:rPr>
        <w:fldChar w:fldCharType="begin">
          <w:ffData>
            <w:name w:val="Texte7"/>
            <w:enabled/>
            <w:calcOnExit w:val="0"/>
            <w:textInput/>
          </w:ffData>
        </w:fldChar>
      </w:r>
      <w:r w:rsidR="00DF0C49" w:rsidRPr="00DC5D4E">
        <w:rPr>
          <w:rFonts w:ascii="Arial" w:hAnsi="Arial" w:cs="Arial"/>
          <w:b/>
          <w:bCs/>
          <w:color w:val="000000" w:themeColor="text1"/>
          <w:sz w:val="20"/>
          <w:szCs w:val="20"/>
        </w:rPr>
        <w:instrText xml:space="preserve"> FORMTEXT </w:instrText>
      </w:r>
      <w:r w:rsidR="00DF0C49" w:rsidRPr="00DC5D4E">
        <w:rPr>
          <w:rFonts w:ascii="Arial" w:hAnsi="Arial" w:cs="Arial"/>
          <w:b/>
          <w:bCs/>
          <w:color w:val="000000" w:themeColor="text1"/>
          <w:sz w:val="20"/>
          <w:szCs w:val="20"/>
        </w:rPr>
      </w:r>
      <w:r w:rsidR="00DF0C49"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F0C49" w:rsidRPr="00DC5D4E">
        <w:rPr>
          <w:rFonts w:ascii="Arial" w:hAnsi="Arial" w:cs="Arial"/>
          <w:b/>
          <w:bCs/>
          <w:color w:val="000000" w:themeColor="text1"/>
          <w:sz w:val="20"/>
          <w:szCs w:val="20"/>
        </w:rPr>
        <w:fldChar w:fldCharType="end"/>
      </w:r>
    </w:p>
    <w:p w14:paraId="1AAC513D" w14:textId="77777777" w:rsidR="000C0D5B" w:rsidRPr="00DC5D4E" w:rsidRDefault="000C0D5B" w:rsidP="0046279B">
      <w:pPr>
        <w:spacing w:after="0"/>
        <w:ind w:left="708"/>
        <w:jc w:val="both"/>
        <w:rPr>
          <w:rFonts w:ascii="Arial" w:eastAsia="Times New Roman" w:hAnsi="Arial" w:cs="Arial"/>
          <w:color w:val="000000" w:themeColor="text1"/>
          <w:sz w:val="20"/>
          <w:szCs w:val="20"/>
          <w:lang w:eastAsia="fr-BE"/>
        </w:rPr>
      </w:pPr>
    </w:p>
    <w:p w14:paraId="5FB54921" w14:textId="77777777" w:rsidR="000C0D5B" w:rsidRPr="00DC5D4E" w:rsidRDefault="000C0D5B" w:rsidP="0046279B">
      <w:pPr>
        <w:spacing w:after="0"/>
        <w:ind w:left="70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Le bail prendra fin à l’expiration de cette période moyennant un congé notifié par le bailleur au moins six mois avant l’échéance, ou par le preneur au moins trois mois avant l’échéance.</w:t>
      </w:r>
    </w:p>
    <w:p w14:paraId="48C36B20" w14:textId="77777777" w:rsidR="000C0D5B" w:rsidRPr="00DC5D4E" w:rsidRDefault="000C0D5B" w:rsidP="0046279B">
      <w:pPr>
        <w:spacing w:after="0"/>
        <w:ind w:left="708"/>
        <w:jc w:val="both"/>
        <w:rPr>
          <w:rFonts w:ascii="Arial" w:eastAsia="Times New Roman" w:hAnsi="Arial" w:cs="Arial"/>
          <w:color w:val="000000" w:themeColor="text1"/>
          <w:sz w:val="20"/>
          <w:szCs w:val="20"/>
          <w:lang w:eastAsia="fr-BE"/>
        </w:rPr>
      </w:pPr>
    </w:p>
    <w:p w14:paraId="0BF1994C" w14:textId="77777777" w:rsidR="000C0D5B" w:rsidRPr="00DC5D4E" w:rsidRDefault="000C0D5B" w:rsidP="0046279B">
      <w:pPr>
        <w:spacing w:after="0"/>
        <w:ind w:left="70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A défaut d’un congé notifié dans le délai prévu à l’alinéa précédent, le bail sera prorogé chaque fois pour une durée de trois ans, aux mêmes conditions, en ce compris le loyer, sans préjudice de l’indexation et des causes de révision.</w:t>
      </w:r>
    </w:p>
    <w:p w14:paraId="5832E26C" w14:textId="77777777" w:rsidR="00DF0C49" w:rsidRPr="00DC5D4E" w:rsidRDefault="00DF0C49" w:rsidP="0021779E">
      <w:pPr>
        <w:spacing w:after="0"/>
        <w:jc w:val="both"/>
        <w:rPr>
          <w:rFonts w:ascii="Arial" w:eastAsia="Times New Roman" w:hAnsi="Arial" w:cs="Arial"/>
          <w:color w:val="000000" w:themeColor="text1"/>
          <w:sz w:val="20"/>
          <w:szCs w:val="20"/>
          <w:lang w:eastAsia="fr-BE"/>
        </w:rPr>
      </w:pPr>
    </w:p>
    <w:p w14:paraId="748C3CC1" w14:textId="30539E10" w:rsidR="000C0D5B" w:rsidRPr="00DC5D4E" w:rsidRDefault="000C0D5B" w:rsidP="00614C0B">
      <w:pPr>
        <w:pStyle w:val="Titre3"/>
        <w:numPr>
          <w:ilvl w:val="2"/>
          <w:numId w:val="13"/>
        </w:numPr>
        <w:rPr>
          <w:rFonts w:ascii="Arial" w:eastAsia="Times New Roman" w:hAnsi="Arial" w:cs="Arial"/>
          <w:color w:val="000000" w:themeColor="text1"/>
          <w:lang w:eastAsia="fr-BE"/>
        </w:rPr>
      </w:pPr>
      <w:r w:rsidRPr="00DC5D4E">
        <w:rPr>
          <w:rFonts w:ascii="Arial" w:eastAsia="Times New Roman" w:hAnsi="Arial" w:cs="Arial"/>
          <w:color w:val="000000" w:themeColor="text1"/>
          <w:lang w:eastAsia="fr-BE"/>
        </w:rPr>
        <w:t>Résiliation anticipée</w:t>
      </w:r>
    </w:p>
    <w:p w14:paraId="016985AD" w14:textId="28A3E002" w:rsidR="000C0D5B" w:rsidRPr="00DC5D4E" w:rsidRDefault="000C0D5B" w:rsidP="00614C0B">
      <w:pPr>
        <w:pStyle w:val="Titre4"/>
        <w:numPr>
          <w:ilvl w:val="0"/>
          <w:numId w:val="15"/>
        </w:numPr>
        <w:rPr>
          <w:rFonts w:ascii="Arial" w:eastAsia="Times New Roman" w:hAnsi="Arial" w:cs="Arial"/>
          <w:color w:val="000000" w:themeColor="text1"/>
          <w:lang w:eastAsia="fr-BE"/>
        </w:rPr>
      </w:pPr>
      <w:r w:rsidRPr="00DC5D4E">
        <w:rPr>
          <w:rFonts w:ascii="Arial" w:eastAsia="Times New Roman" w:hAnsi="Arial" w:cs="Arial"/>
          <w:color w:val="000000" w:themeColor="text1"/>
          <w:lang w:eastAsia="fr-BE"/>
        </w:rPr>
        <w:t>Par le bailleur</w:t>
      </w:r>
    </w:p>
    <w:p w14:paraId="7F2B5745" w14:textId="5B780CF0" w:rsidR="00397BD1" w:rsidRPr="00DC5D4E" w:rsidRDefault="000C0D5B" w:rsidP="00400D44">
      <w:pPr>
        <w:pStyle w:val="Titre5"/>
        <w:ind w:left="708"/>
        <w:rPr>
          <w:rFonts w:ascii="Arial" w:eastAsia="Times New Roman" w:hAnsi="Arial" w:cs="Arial"/>
          <w:color w:val="000000" w:themeColor="text1"/>
          <w:lang w:eastAsia="fr-BE"/>
        </w:rPr>
      </w:pPr>
      <w:r w:rsidRPr="00DC5D4E">
        <w:rPr>
          <w:rFonts w:ascii="Arial" w:eastAsia="Times New Roman" w:hAnsi="Arial" w:cs="Arial"/>
          <w:color w:val="000000" w:themeColor="text1"/>
          <w:lang w:eastAsia="fr-BE"/>
        </w:rPr>
        <w:t>Pour occupation personnelle :</w:t>
      </w:r>
    </w:p>
    <w:p w14:paraId="7192B2D5" w14:textId="77777777" w:rsidR="000C0D5B" w:rsidRPr="00DC5D4E" w:rsidRDefault="000C0D5B" w:rsidP="00400D44">
      <w:pPr>
        <w:spacing w:after="0"/>
        <w:ind w:left="720"/>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Le bail peut être résilié par le bailleur moyennant un congé donné par écrit six mois à l’avance aux conditions cumulatives suivantes :</w:t>
      </w:r>
    </w:p>
    <w:p w14:paraId="2362CCC6" w14:textId="77777777" w:rsidR="00E51D73" w:rsidRPr="00DC5D4E" w:rsidRDefault="00E51D73" w:rsidP="00400D44">
      <w:pPr>
        <w:spacing w:after="0"/>
        <w:ind w:left="360"/>
        <w:jc w:val="both"/>
        <w:rPr>
          <w:rFonts w:ascii="Arial" w:eastAsia="Times New Roman" w:hAnsi="Arial" w:cs="Arial"/>
          <w:color w:val="000000" w:themeColor="text1"/>
          <w:sz w:val="20"/>
          <w:szCs w:val="20"/>
          <w:lang w:eastAsia="fr-BE"/>
        </w:rPr>
      </w:pPr>
    </w:p>
    <w:p w14:paraId="23E386E6" w14:textId="77777777" w:rsidR="000C0D5B" w:rsidRPr="00DC5D4E" w:rsidRDefault="000C0D5B" w:rsidP="00614C0B">
      <w:pPr>
        <w:pStyle w:val="Paragraphedeliste"/>
        <w:numPr>
          <w:ilvl w:val="1"/>
          <w:numId w:val="1"/>
        </w:numPr>
        <w:spacing w:after="0"/>
        <w:ind w:left="1800"/>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 xml:space="preserve">à tout moment en cas d’occupation par le bailleur lui-même, ses descendants, ses enfants adoptifs, ses ascendants, son conjoint ou cohabitant légal, les </w:t>
      </w:r>
      <w:r w:rsidRPr="00DC5D4E">
        <w:rPr>
          <w:rFonts w:ascii="Arial" w:eastAsia="Times New Roman" w:hAnsi="Arial" w:cs="Arial"/>
          <w:color w:val="000000" w:themeColor="text1"/>
          <w:sz w:val="20"/>
          <w:szCs w:val="20"/>
          <w:lang w:eastAsia="fr-BE"/>
        </w:rPr>
        <w:lastRenderedPageBreak/>
        <w:t>descendants, ascendants et enfant adoptif de celui-ci, ses collatéraux et ceux de son conjoint ou cohabitant légal jusqu’au troisième degré ; ou à l’expiration du premier triennat à partir de l’entrée en vigueur du bail, en cas d’occupation par des collatéraux du troisième degré ;</w:t>
      </w:r>
    </w:p>
    <w:p w14:paraId="2AA974D1" w14:textId="77777777" w:rsidR="00397BD1" w:rsidRPr="00DC5D4E" w:rsidRDefault="00397BD1" w:rsidP="00400D44">
      <w:pPr>
        <w:pStyle w:val="Paragraphedeliste"/>
        <w:spacing w:after="0"/>
        <w:ind w:left="1800"/>
        <w:jc w:val="both"/>
        <w:rPr>
          <w:rFonts w:ascii="Arial" w:eastAsia="Times New Roman" w:hAnsi="Arial" w:cs="Arial"/>
          <w:color w:val="000000" w:themeColor="text1"/>
          <w:sz w:val="20"/>
          <w:szCs w:val="20"/>
          <w:lang w:eastAsia="fr-BE"/>
        </w:rPr>
      </w:pPr>
    </w:p>
    <w:p w14:paraId="6ABAE039" w14:textId="77777777" w:rsidR="000C0D5B" w:rsidRPr="00DC5D4E" w:rsidRDefault="000C0D5B" w:rsidP="00614C0B">
      <w:pPr>
        <w:pStyle w:val="Paragraphedeliste"/>
        <w:numPr>
          <w:ilvl w:val="1"/>
          <w:numId w:val="1"/>
        </w:numPr>
        <w:spacing w:after="0"/>
        <w:ind w:left="1800"/>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le bailleur devra mentionner dans le congé l’identité et le lien de parenté avec le bailleur de la personne qui occupera le bien ;</w:t>
      </w:r>
    </w:p>
    <w:p w14:paraId="2A5F90E2" w14:textId="77777777" w:rsidR="00397BD1" w:rsidRPr="00DC5D4E" w:rsidRDefault="00397BD1" w:rsidP="00400D44">
      <w:pPr>
        <w:spacing w:after="0"/>
        <w:ind w:left="360"/>
        <w:jc w:val="both"/>
        <w:rPr>
          <w:rFonts w:ascii="Arial" w:eastAsia="Times New Roman" w:hAnsi="Arial" w:cs="Arial"/>
          <w:color w:val="000000" w:themeColor="text1"/>
          <w:sz w:val="20"/>
          <w:szCs w:val="20"/>
          <w:lang w:eastAsia="fr-BE"/>
        </w:rPr>
      </w:pPr>
    </w:p>
    <w:p w14:paraId="1E38CD2A" w14:textId="77777777" w:rsidR="000C0D5B" w:rsidRPr="00DC5D4E" w:rsidRDefault="000C0D5B" w:rsidP="00614C0B">
      <w:pPr>
        <w:pStyle w:val="Paragraphedeliste"/>
        <w:numPr>
          <w:ilvl w:val="1"/>
          <w:numId w:val="1"/>
        </w:numPr>
        <w:spacing w:after="0"/>
        <w:ind w:left="1800"/>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si le preneur le demande, le bailleur devra apporter dans les deux mois la preuve du lien de parenté, faute de quoi le preneur peut demander la nullité du congé. Cette action doit être intentée à peine de déchéance au plus tard deux mois avant l’expiration du délai de préavis.</w:t>
      </w:r>
    </w:p>
    <w:p w14:paraId="00CC455C" w14:textId="77777777" w:rsidR="00397BD1" w:rsidRPr="00DC5D4E" w:rsidRDefault="00397BD1" w:rsidP="00400D44">
      <w:pPr>
        <w:spacing w:after="0"/>
        <w:ind w:left="360"/>
        <w:jc w:val="both"/>
        <w:rPr>
          <w:rFonts w:ascii="Arial" w:eastAsia="Times New Roman" w:hAnsi="Arial" w:cs="Arial"/>
          <w:color w:val="000000" w:themeColor="text1"/>
          <w:sz w:val="20"/>
          <w:szCs w:val="20"/>
          <w:lang w:eastAsia="fr-BE"/>
        </w:rPr>
      </w:pPr>
    </w:p>
    <w:p w14:paraId="042391AA" w14:textId="77777777" w:rsidR="000C0D5B" w:rsidRPr="00DC5D4E" w:rsidRDefault="000C0D5B" w:rsidP="00614C0B">
      <w:pPr>
        <w:pStyle w:val="Paragraphedeliste"/>
        <w:numPr>
          <w:ilvl w:val="1"/>
          <w:numId w:val="1"/>
        </w:numPr>
        <w:spacing w:after="0"/>
        <w:ind w:left="1800"/>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l’occupation par la personne visée dans le congé devra être effective pendant deux ans et débuter au plus tard un an après la libération effective des lieux.</w:t>
      </w:r>
    </w:p>
    <w:p w14:paraId="7EA8777B" w14:textId="77777777" w:rsidR="00397BD1" w:rsidRPr="00DC5D4E" w:rsidRDefault="00397BD1" w:rsidP="005A61A4">
      <w:pPr>
        <w:spacing w:after="0"/>
        <w:jc w:val="both"/>
        <w:rPr>
          <w:rFonts w:ascii="Arial" w:eastAsia="Times New Roman" w:hAnsi="Arial" w:cs="Arial"/>
          <w:color w:val="000000" w:themeColor="text1"/>
          <w:sz w:val="20"/>
          <w:szCs w:val="20"/>
          <w:lang w:eastAsia="fr-BE"/>
        </w:rPr>
      </w:pPr>
    </w:p>
    <w:p w14:paraId="6397CC38" w14:textId="77777777" w:rsidR="000C0D5B" w:rsidRPr="00DC5D4E" w:rsidRDefault="000C0D5B" w:rsidP="00400D44">
      <w:pPr>
        <w:spacing w:after="0"/>
        <w:ind w:left="720"/>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t>Lorsque le bailleur, sans justifier d’une circonstance exceptionnelle, ne réalise pas l’occupation dans les conditions et le délai prévu, le preneur a droit à une indemnité équivalente à dix-huit mois de loyer.</w:t>
      </w:r>
    </w:p>
    <w:p w14:paraId="6EDF28D4" w14:textId="77777777" w:rsidR="00397BD1" w:rsidRPr="00DC5D4E" w:rsidRDefault="00397BD1" w:rsidP="00397BD1">
      <w:pPr>
        <w:spacing w:after="0"/>
        <w:ind w:left="360"/>
        <w:jc w:val="both"/>
        <w:rPr>
          <w:rFonts w:ascii="Arial" w:hAnsi="Arial" w:cs="Arial"/>
          <w:color w:val="000000" w:themeColor="text1"/>
          <w:sz w:val="20"/>
          <w:szCs w:val="20"/>
          <w:lang w:eastAsia="fr-BE"/>
        </w:rPr>
      </w:pPr>
    </w:p>
    <w:p w14:paraId="4B90B80C" w14:textId="19A30FC9" w:rsidR="008C3EBF" w:rsidRPr="00DC5D4E" w:rsidRDefault="000C0D5B" w:rsidP="005A61A4">
      <w:pPr>
        <w:pStyle w:val="Titre5"/>
        <w:ind w:left="708"/>
        <w:rPr>
          <w:rFonts w:ascii="Arial" w:eastAsia="Times New Roman" w:hAnsi="Arial" w:cs="Arial"/>
          <w:color w:val="000000" w:themeColor="text1"/>
          <w:lang w:eastAsia="fr-BE"/>
        </w:rPr>
      </w:pPr>
      <w:r w:rsidRPr="00DC5D4E">
        <w:rPr>
          <w:rFonts w:ascii="Arial" w:eastAsia="Times New Roman" w:hAnsi="Arial" w:cs="Arial"/>
          <w:color w:val="000000" w:themeColor="text1"/>
          <w:lang w:eastAsia="fr-BE"/>
        </w:rPr>
        <w:t>Pour travaux :</w:t>
      </w:r>
    </w:p>
    <w:p w14:paraId="1581D86F" w14:textId="77777777" w:rsidR="000C0D5B" w:rsidRPr="00DC5D4E" w:rsidRDefault="000C0D5B" w:rsidP="005A61A4">
      <w:pPr>
        <w:spacing w:after="0"/>
        <w:ind w:left="70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Le bail peut être résilié par le bailleur</w:t>
      </w:r>
      <w:r w:rsidRPr="00DC5D4E">
        <w:rPr>
          <w:rFonts w:ascii="Arial" w:hAnsi="Arial" w:cs="Arial"/>
          <w:color w:val="000000" w:themeColor="text1"/>
          <w:sz w:val="20"/>
          <w:szCs w:val="20"/>
        </w:rPr>
        <w:t xml:space="preserve"> </w:t>
      </w:r>
      <w:r w:rsidRPr="00DC5D4E">
        <w:rPr>
          <w:rFonts w:ascii="Arial" w:eastAsia="Times New Roman" w:hAnsi="Arial" w:cs="Arial"/>
          <w:color w:val="000000" w:themeColor="text1"/>
          <w:sz w:val="20"/>
          <w:szCs w:val="20"/>
          <w:lang w:eastAsia="fr-BE"/>
        </w:rPr>
        <w:t>moyennant un congé donné par écrit six mois à l’avance dans les conditions cumulatives suivantes :</w:t>
      </w:r>
    </w:p>
    <w:p w14:paraId="30A0D844" w14:textId="77777777" w:rsidR="00E51D73" w:rsidRPr="00DC5D4E" w:rsidRDefault="00E51D73" w:rsidP="005A61A4">
      <w:pPr>
        <w:spacing w:after="0"/>
        <w:ind w:left="348"/>
        <w:jc w:val="both"/>
        <w:rPr>
          <w:rFonts w:ascii="Arial" w:eastAsia="Times New Roman" w:hAnsi="Arial" w:cs="Arial"/>
          <w:color w:val="000000" w:themeColor="text1"/>
          <w:sz w:val="20"/>
          <w:szCs w:val="20"/>
          <w:lang w:eastAsia="fr-BE"/>
        </w:rPr>
      </w:pPr>
    </w:p>
    <w:p w14:paraId="3158C8DB" w14:textId="77777777" w:rsidR="000C0D5B" w:rsidRPr="00DC5D4E" w:rsidRDefault="000C0D5B" w:rsidP="00614C0B">
      <w:pPr>
        <w:pStyle w:val="Paragraphedeliste"/>
        <w:numPr>
          <w:ilvl w:val="1"/>
          <w:numId w:val="1"/>
        </w:numPr>
        <w:spacing w:after="0"/>
        <w:ind w:left="178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à l’expiration du premier et deuxième triennat ; ou par exception, à tout moment, lorsque le bailleur dispose de plusieurs logements dans un même immeuble, il peut mettre fin à plusieurs baux moyennant un congé de six mois, pour autant que le bail ne soit pas résilié pendant la première année ;</w:t>
      </w:r>
    </w:p>
    <w:p w14:paraId="342D6C84" w14:textId="77777777" w:rsidR="00397BD1" w:rsidRPr="00DC5D4E" w:rsidRDefault="00397BD1" w:rsidP="005A61A4">
      <w:pPr>
        <w:pStyle w:val="Paragraphedeliste"/>
        <w:spacing w:after="0"/>
        <w:ind w:left="1788"/>
        <w:jc w:val="both"/>
        <w:rPr>
          <w:rFonts w:ascii="Arial" w:eastAsia="Times New Roman" w:hAnsi="Arial" w:cs="Arial"/>
          <w:color w:val="000000" w:themeColor="text1"/>
          <w:sz w:val="20"/>
          <w:szCs w:val="20"/>
          <w:lang w:eastAsia="fr-BE"/>
        </w:rPr>
      </w:pPr>
    </w:p>
    <w:p w14:paraId="361E4BAE" w14:textId="77777777" w:rsidR="000C0D5B" w:rsidRPr="00DC5D4E" w:rsidRDefault="000C0D5B" w:rsidP="00614C0B">
      <w:pPr>
        <w:pStyle w:val="Paragraphedeliste"/>
        <w:numPr>
          <w:ilvl w:val="1"/>
          <w:numId w:val="1"/>
        </w:numPr>
        <w:spacing w:after="0"/>
        <w:ind w:left="178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les travaux doivent notamment respecter la destination du bien loué, affecter le corps du logement occupé par le preneur et être d’un coût dépassant trois années du loyer afférent au bien loué, ou si l’immeuble dans lequel est situé ce bien comprend plusieurs logements loués appartenant au même bailleur et affectés par les travaux, d’un coût global dépassant deux années de loyer de l’ensemble de ces logements ;</w:t>
      </w:r>
    </w:p>
    <w:p w14:paraId="60B0B92B" w14:textId="77777777" w:rsidR="00397BD1" w:rsidRPr="00DC5D4E" w:rsidRDefault="00397BD1" w:rsidP="005A61A4">
      <w:pPr>
        <w:spacing w:after="0"/>
        <w:ind w:left="348"/>
        <w:jc w:val="both"/>
        <w:rPr>
          <w:rFonts w:ascii="Arial" w:eastAsia="Times New Roman" w:hAnsi="Arial" w:cs="Arial"/>
          <w:color w:val="000000" w:themeColor="text1"/>
          <w:sz w:val="20"/>
          <w:szCs w:val="20"/>
          <w:lang w:eastAsia="fr-BE"/>
        </w:rPr>
      </w:pPr>
    </w:p>
    <w:p w14:paraId="434A2F0C" w14:textId="77777777" w:rsidR="000C0D5B" w:rsidRPr="00DC5D4E" w:rsidRDefault="000C0D5B" w:rsidP="00614C0B">
      <w:pPr>
        <w:pStyle w:val="Paragraphedeliste"/>
        <w:numPr>
          <w:ilvl w:val="1"/>
          <w:numId w:val="1"/>
        </w:numPr>
        <w:spacing w:after="0"/>
        <w:ind w:left="178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les travaux doivent être commencés dans les six mois et être terminés dans les vingt-quatre mois qui suivent</w:t>
      </w:r>
      <w:r w:rsidRPr="00DC5D4E">
        <w:rPr>
          <w:rFonts w:ascii="Arial" w:hAnsi="Arial" w:cs="Arial"/>
          <w:color w:val="000000" w:themeColor="text1"/>
          <w:sz w:val="20"/>
          <w:szCs w:val="20"/>
        </w:rPr>
        <w:t xml:space="preserve"> </w:t>
      </w:r>
      <w:r w:rsidRPr="00DC5D4E">
        <w:rPr>
          <w:rFonts w:ascii="Arial" w:eastAsia="Times New Roman" w:hAnsi="Arial" w:cs="Arial"/>
          <w:color w:val="000000" w:themeColor="text1"/>
          <w:sz w:val="20"/>
          <w:szCs w:val="20"/>
          <w:lang w:eastAsia="fr-BE"/>
        </w:rPr>
        <w:t>l’expiration du préavis donné par le bailleur ou, en cas de prorogation, la restitution des lieux par le preneur ;</w:t>
      </w:r>
    </w:p>
    <w:p w14:paraId="58A523C3" w14:textId="77777777" w:rsidR="00397BD1" w:rsidRPr="00DC5D4E" w:rsidRDefault="00397BD1" w:rsidP="005A61A4">
      <w:pPr>
        <w:spacing w:after="0"/>
        <w:ind w:left="348"/>
        <w:jc w:val="both"/>
        <w:rPr>
          <w:rFonts w:ascii="Arial" w:eastAsia="Times New Roman" w:hAnsi="Arial" w:cs="Arial"/>
          <w:color w:val="000000" w:themeColor="text1"/>
          <w:sz w:val="20"/>
          <w:szCs w:val="20"/>
          <w:lang w:eastAsia="fr-BE"/>
        </w:rPr>
      </w:pPr>
    </w:p>
    <w:p w14:paraId="0FFBBB3A" w14:textId="77777777" w:rsidR="000C0D5B" w:rsidRPr="00DC5D4E" w:rsidRDefault="000C0D5B" w:rsidP="00614C0B">
      <w:pPr>
        <w:pStyle w:val="Paragraphedeliste"/>
        <w:numPr>
          <w:ilvl w:val="1"/>
          <w:numId w:val="1"/>
        </w:numPr>
        <w:spacing w:after="0"/>
        <w:ind w:left="178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 xml:space="preserve">à la demande du preneur, le bailleur doit lui communiquer dans les deux mois à dater de la demande, soit le permis d’urbanisme qui lui a été octroyé, soit un devis détaillé, soit une description des travaux accompagnée d’une estimation détaillée de leur coût, soit un contrat d’entreprise, faute de quoi le preneur peut demander la nullité du congé. Cette action doit être intentée à peine de déchéance au plus tard deux mois avant l’expiration du délai de préavis. </w:t>
      </w:r>
    </w:p>
    <w:p w14:paraId="67FAF34D" w14:textId="77777777" w:rsidR="008C3EBF" w:rsidRPr="00DC5D4E" w:rsidRDefault="008C3EBF" w:rsidP="005A61A4">
      <w:pPr>
        <w:spacing w:after="0"/>
        <w:ind w:left="423"/>
        <w:jc w:val="both"/>
        <w:rPr>
          <w:rFonts w:ascii="Arial" w:hAnsi="Arial" w:cs="Arial"/>
          <w:color w:val="000000" w:themeColor="text1"/>
          <w:sz w:val="20"/>
          <w:szCs w:val="20"/>
          <w:lang w:eastAsia="fr-BE"/>
        </w:rPr>
      </w:pPr>
    </w:p>
    <w:p w14:paraId="474A47B5" w14:textId="660EFC89" w:rsidR="000C0D5B" w:rsidRPr="00DC5D4E" w:rsidRDefault="000C0D5B" w:rsidP="005A61A4">
      <w:pPr>
        <w:spacing w:after="0"/>
        <w:ind w:left="708"/>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t>Lorsque le bailleur, sans justifier d’une circonstance exceptionnelle, ne réalise pas l’occupation dans les conditions et le délai prévu, le preneur a droit à une indemnité équivalente à dix-huit mois de loyer.</w:t>
      </w:r>
    </w:p>
    <w:p w14:paraId="1309FF1B" w14:textId="77777777" w:rsidR="008C3EBF" w:rsidRPr="00DC5D4E" w:rsidRDefault="008C3EBF" w:rsidP="005A61A4">
      <w:pPr>
        <w:spacing w:after="0"/>
        <w:ind w:left="1056"/>
        <w:jc w:val="both"/>
        <w:rPr>
          <w:rFonts w:ascii="Arial" w:hAnsi="Arial" w:cs="Arial"/>
          <w:color w:val="000000" w:themeColor="text1"/>
          <w:sz w:val="20"/>
          <w:szCs w:val="20"/>
          <w:lang w:eastAsia="fr-BE"/>
        </w:rPr>
      </w:pPr>
    </w:p>
    <w:p w14:paraId="07ADC7F8" w14:textId="77777777" w:rsidR="000C0D5B" w:rsidRPr="00DC5D4E" w:rsidRDefault="000C0D5B" w:rsidP="005A61A4">
      <w:pPr>
        <w:spacing w:after="0"/>
        <w:ind w:left="708"/>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lastRenderedPageBreak/>
        <w:t>A la demande du preneur, le bailleur lui communique gratuitement les documents justifiant de la réalisation des travaux.</w:t>
      </w:r>
    </w:p>
    <w:p w14:paraId="00980839" w14:textId="77777777" w:rsidR="008C3EBF" w:rsidRPr="00DC5D4E" w:rsidRDefault="008C3EBF" w:rsidP="008C3EBF">
      <w:pPr>
        <w:spacing w:after="0"/>
        <w:ind w:left="360"/>
        <w:jc w:val="both"/>
        <w:rPr>
          <w:rFonts w:ascii="Arial" w:hAnsi="Arial" w:cs="Arial"/>
          <w:color w:val="000000" w:themeColor="text1"/>
          <w:sz w:val="20"/>
          <w:szCs w:val="20"/>
          <w:lang w:eastAsia="fr-BE"/>
        </w:rPr>
      </w:pPr>
    </w:p>
    <w:p w14:paraId="462617AB" w14:textId="7B56F8EE" w:rsidR="008C3EBF" w:rsidRPr="00DC5D4E" w:rsidRDefault="000C0D5B" w:rsidP="005A61A4">
      <w:pPr>
        <w:pStyle w:val="Titre5"/>
        <w:ind w:left="708"/>
        <w:rPr>
          <w:rFonts w:ascii="Arial" w:eastAsia="Times New Roman" w:hAnsi="Arial" w:cs="Arial"/>
          <w:color w:val="000000" w:themeColor="text1"/>
          <w:lang w:eastAsia="fr-BE"/>
        </w:rPr>
      </w:pPr>
      <w:r w:rsidRPr="00DC5D4E">
        <w:rPr>
          <w:rFonts w:ascii="Arial" w:eastAsia="Times New Roman" w:hAnsi="Arial" w:cs="Arial"/>
          <w:color w:val="000000" w:themeColor="text1"/>
          <w:lang w:eastAsia="fr-BE"/>
        </w:rPr>
        <w:t>Sans motif :</w:t>
      </w:r>
    </w:p>
    <w:p w14:paraId="70D281CA" w14:textId="5B7D164D" w:rsidR="00E51D73" w:rsidRPr="00DC5D4E" w:rsidRDefault="000C0D5B" w:rsidP="005A61A4">
      <w:pPr>
        <w:spacing w:after="0"/>
        <w:ind w:left="70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Le bail peut être résilié par le bailleur dans les conditions cumulatives suivantes :</w:t>
      </w:r>
    </w:p>
    <w:p w14:paraId="2BA8AB59" w14:textId="1D9B58A8" w:rsidR="008C3EBF" w:rsidRPr="00DC5D4E" w:rsidRDefault="000C0D5B" w:rsidP="00614C0B">
      <w:pPr>
        <w:pStyle w:val="Paragraphedeliste"/>
        <w:numPr>
          <w:ilvl w:val="1"/>
          <w:numId w:val="1"/>
        </w:numPr>
        <w:spacing w:after="0"/>
        <w:ind w:left="214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à l’expiration du premier et deuxième triennat ;</w:t>
      </w:r>
    </w:p>
    <w:p w14:paraId="354DCBBB" w14:textId="74E49577" w:rsidR="008C3EBF" w:rsidRPr="00DC5D4E" w:rsidRDefault="000C0D5B" w:rsidP="00614C0B">
      <w:pPr>
        <w:pStyle w:val="Paragraphedeliste"/>
        <w:numPr>
          <w:ilvl w:val="1"/>
          <w:numId w:val="1"/>
        </w:numPr>
        <w:spacing w:after="0"/>
        <w:ind w:left="214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moyennant un congé donné par écrit et un préavis de six mois ;</w:t>
      </w:r>
    </w:p>
    <w:p w14:paraId="06E45884" w14:textId="77777777" w:rsidR="000C0D5B" w:rsidRPr="00DC5D4E" w:rsidRDefault="000C0D5B" w:rsidP="00614C0B">
      <w:pPr>
        <w:pStyle w:val="Paragraphedeliste"/>
        <w:numPr>
          <w:ilvl w:val="1"/>
          <w:numId w:val="1"/>
        </w:numPr>
        <w:spacing w:after="0"/>
        <w:ind w:left="2148"/>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moyennant le paiement d’une indemnité équivalente à neuf mois ou six mois de loyer selon que le contrat prend fin à l’expiration du premier ou du deuxième triennat.</w:t>
      </w:r>
    </w:p>
    <w:p w14:paraId="0124820B" w14:textId="77777777" w:rsidR="000C0D5B" w:rsidRPr="00DC5D4E" w:rsidRDefault="000C0D5B" w:rsidP="0021779E">
      <w:pPr>
        <w:pStyle w:val="Paragraphedeliste"/>
        <w:spacing w:after="0"/>
        <w:ind w:left="0"/>
        <w:jc w:val="both"/>
        <w:rPr>
          <w:rFonts w:ascii="Arial" w:eastAsia="Times New Roman" w:hAnsi="Arial" w:cs="Arial"/>
          <w:color w:val="000000" w:themeColor="text1"/>
          <w:sz w:val="20"/>
          <w:szCs w:val="20"/>
          <w:lang w:eastAsia="fr-BE"/>
        </w:rPr>
      </w:pPr>
    </w:p>
    <w:p w14:paraId="69600CEB" w14:textId="7907DDF1" w:rsidR="000C0D5B" w:rsidRPr="00DC5D4E" w:rsidRDefault="000C0D5B" w:rsidP="00685214">
      <w:pPr>
        <w:pStyle w:val="Titre4"/>
        <w:numPr>
          <w:ilvl w:val="0"/>
          <w:numId w:val="15"/>
        </w:numPr>
        <w:rPr>
          <w:rFonts w:ascii="Arial" w:eastAsia="Times New Roman" w:hAnsi="Arial" w:cs="Arial"/>
          <w:color w:val="000000" w:themeColor="text1"/>
          <w:lang w:eastAsia="fr-BE"/>
        </w:rPr>
      </w:pPr>
      <w:r w:rsidRPr="00DC5D4E">
        <w:rPr>
          <w:rFonts w:ascii="Arial" w:eastAsia="Times New Roman" w:hAnsi="Arial" w:cs="Arial"/>
          <w:color w:val="000000" w:themeColor="text1"/>
          <w:lang w:eastAsia="fr-BE"/>
        </w:rPr>
        <w:t>Par le preneur</w:t>
      </w:r>
    </w:p>
    <w:p w14:paraId="24DC8FD4" w14:textId="77777777" w:rsidR="000C0D5B" w:rsidRPr="00DC5D4E" w:rsidRDefault="000C0D5B" w:rsidP="00685214">
      <w:pPr>
        <w:spacing w:after="0"/>
        <w:ind w:left="720"/>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Le preneur peut mettre fin au bail à tout moment moyennant un congé et un préavis de trois mois.</w:t>
      </w:r>
    </w:p>
    <w:p w14:paraId="7C121455" w14:textId="77777777" w:rsidR="00C96B0E" w:rsidRPr="00DC5D4E" w:rsidRDefault="00C96B0E" w:rsidP="00685214">
      <w:pPr>
        <w:spacing w:after="0"/>
        <w:jc w:val="both"/>
        <w:rPr>
          <w:rFonts w:ascii="Arial" w:eastAsia="Times New Roman" w:hAnsi="Arial" w:cs="Arial"/>
          <w:color w:val="000000" w:themeColor="text1"/>
          <w:sz w:val="20"/>
          <w:szCs w:val="20"/>
          <w:lang w:eastAsia="fr-BE"/>
        </w:rPr>
      </w:pPr>
    </w:p>
    <w:p w14:paraId="3C86868A" w14:textId="77777777" w:rsidR="000C0D5B" w:rsidRPr="00DC5D4E" w:rsidRDefault="000C0D5B" w:rsidP="00685214">
      <w:pPr>
        <w:spacing w:after="0"/>
        <w:ind w:left="720"/>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Si le preneur met fin au bail au cours du premier triennat, le bailleur a droit à une indemnité. Cette indemnité est égale à trois mois, deux mois ou un mois de loyer selon que le bail prend fin au cours de la première, de la deuxième ou de la troisième année.</w:t>
      </w:r>
    </w:p>
    <w:p w14:paraId="0FE443C3" w14:textId="77777777" w:rsidR="000C0D5B" w:rsidRPr="00DC5D4E" w:rsidRDefault="000C0D5B" w:rsidP="00685214">
      <w:pPr>
        <w:spacing w:after="0"/>
        <w:ind w:left="360"/>
        <w:jc w:val="both"/>
        <w:rPr>
          <w:rFonts w:ascii="Arial" w:eastAsia="Times New Roman" w:hAnsi="Arial" w:cs="Arial"/>
          <w:color w:val="000000" w:themeColor="text1"/>
          <w:sz w:val="20"/>
          <w:szCs w:val="20"/>
          <w:lang w:eastAsia="fr-BE"/>
        </w:rPr>
      </w:pPr>
    </w:p>
    <w:p w14:paraId="4E1EC6B5" w14:textId="063C6DAC" w:rsidR="000C0D5B" w:rsidRPr="00DC5D4E" w:rsidRDefault="000C0D5B" w:rsidP="00685214">
      <w:pPr>
        <w:spacing w:after="0"/>
        <w:ind w:left="720"/>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Lorsque le bailleur met fin au contrat, le preneur peut à son tour, à tout moment, mettre fin au bail moyennant un congé limité à un mois. Dans ce cas, le preneur n’est pas redevable de l’indemnité prévue à l’alinéa précédent. Le bailleur demeure en outre tenu de l’exécution du motif fondant le préavis initial et du paiement des indemnités éventuelles.</w:t>
      </w:r>
    </w:p>
    <w:p w14:paraId="6C82B97A" w14:textId="407BAA5B" w:rsidR="006E6993" w:rsidRPr="00DC5D4E" w:rsidRDefault="00E0048B" w:rsidP="00614C0B">
      <w:pPr>
        <w:pStyle w:val="Titre1"/>
        <w:numPr>
          <w:ilvl w:val="0"/>
          <w:numId w:val="13"/>
        </w:numPr>
        <w:rPr>
          <w:rFonts w:ascii="Arial" w:hAnsi="Arial" w:cs="Arial"/>
          <w:color w:val="000000" w:themeColor="text1"/>
          <w:lang w:val="fr-FR"/>
        </w:rPr>
      </w:pPr>
      <w:r w:rsidRPr="00DC5D4E">
        <w:rPr>
          <w:rFonts w:ascii="Arial" w:hAnsi="Arial" w:cs="Arial"/>
          <w:color w:val="000000" w:themeColor="text1"/>
          <w:lang w:val="fr-FR"/>
        </w:rPr>
        <w:t>Loyer (hors charges)</w:t>
      </w:r>
    </w:p>
    <w:p w14:paraId="6E126E3C" w14:textId="7296E9EA" w:rsidR="006E6993" w:rsidRPr="00DC5D4E" w:rsidRDefault="006E6993" w:rsidP="00614C0B">
      <w:pPr>
        <w:pStyle w:val="Titre2"/>
        <w:numPr>
          <w:ilvl w:val="1"/>
          <w:numId w:val="13"/>
        </w:numPr>
        <w:rPr>
          <w:rFonts w:ascii="Arial" w:hAnsi="Arial" w:cs="Arial"/>
          <w:color w:val="000000" w:themeColor="text1"/>
        </w:rPr>
      </w:pPr>
      <w:bookmarkStart w:id="13" w:name="_Toc511720257"/>
      <w:r w:rsidRPr="00DC5D4E">
        <w:rPr>
          <w:rFonts w:ascii="Arial" w:hAnsi="Arial" w:cs="Arial"/>
          <w:color w:val="000000" w:themeColor="text1"/>
        </w:rPr>
        <w:t xml:space="preserve"> : </w:t>
      </w:r>
      <w:r w:rsidR="00EE441D" w:rsidRPr="00DC5D4E">
        <w:rPr>
          <w:rFonts w:ascii="Arial" w:hAnsi="Arial" w:cs="Arial"/>
          <w:color w:val="000000" w:themeColor="text1"/>
        </w:rPr>
        <w:t>Loyer de base et modalités de paiement</w:t>
      </w:r>
      <w:bookmarkEnd w:id="13"/>
    </w:p>
    <w:p w14:paraId="541BE9CF" w14:textId="28410DE2" w:rsidR="006E6993" w:rsidRPr="00DC5D4E" w:rsidRDefault="006E6993" w:rsidP="006E6993">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Le bail est consenti et accepté moyennant le paiement d’un loyer initial de base de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euros.</w:t>
      </w:r>
    </w:p>
    <w:p w14:paraId="4DE58756" w14:textId="77777777" w:rsidR="006E6993" w:rsidRPr="00DC5D4E" w:rsidRDefault="006E6993" w:rsidP="006E6993">
      <w:pPr>
        <w:spacing w:after="0" w:line="240" w:lineRule="auto"/>
        <w:jc w:val="both"/>
        <w:rPr>
          <w:rFonts w:ascii="Arial" w:hAnsi="Arial" w:cs="Arial"/>
          <w:color w:val="000000" w:themeColor="text1"/>
          <w:sz w:val="20"/>
          <w:szCs w:val="20"/>
          <w:highlight w:val="lightGray"/>
        </w:rPr>
      </w:pPr>
    </w:p>
    <w:p w14:paraId="7985BF9C" w14:textId="35FD9684" w:rsidR="006E6993" w:rsidRPr="00DC5D4E" w:rsidRDefault="006E6993" w:rsidP="006E6993">
      <w:pPr>
        <w:spacing w:after="0" w:line="240" w:lineRule="auto"/>
        <w:jc w:val="both"/>
        <w:rPr>
          <w:rFonts w:ascii="Arial" w:hAnsi="Arial" w:cs="Arial"/>
          <w:color w:val="000000" w:themeColor="text1"/>
          <w:sz w:val="20"/>
          <w:szCs w:val="20"/>
          <w:highlight w:val="lightGray"/>
        </w:rPr>
      </w:pPr>
      <w:r w:rsidRPr="00DC5D4E">
        <w:rPr>
          <w:rFonts w:ascii="Arial" w:hAnsi="Arial" w:cs="Arial"/>
          <w:color w:val="000000" w:themeColor="text1"/>
          <w:sz w:val="20"/>
          <w:szCs w:val="20"/>
          <w:highlight w:val="lightGray"/>
        </w:rPr>
        <w:fldChar w:fldCharType="begin">
          <w:ffData>
            <w:name w:val="CaseACocher15"/>
            <w:enabled/>
            <w:calcOnExit w:val="0"/>
            <w:checkBox>
              <w:sizeAuto/>
              <w:default w:val="0"/>
            </w:checkBox>
          </w:ffData>
        </w:fldChar>
      </w:r>
      <w:r w:rsidRPr="00DC5D4E">
        <w:rPr>
          <w:rFonts w:ascii="Arial" w:hAnsi="Arial" w:cs="Arial"/>
          <w:color w:val="000000" w:themeColor="text1"/>
          <w:sz w:val="20"/>
          <w:szCs w:val="20"/>
          <w:highlight w:val="lightGray"/>
        </w:rPr>
        <w:instrText xml:space="preserve"> FORMCHECKBOX </w:instrText>
      </w:r>
      <w:r w:rsidR="00DC5D4E" w:rsidRPr="00DC5D4E">
        <w:rPr>
          <w:rFonts w:ascii="Arial" w:hAnsi="Arial" w:cs="Arial"/>
          <w:color w:val="000000" w:themeColor="text1"/>
          <w:sz w:val="20"/>
          <w:szCs w:val="20"/>
          <w:highlight w:val="lightGray"/>
        </w:rPr>
      </w:r>
      <w:r w:rsidRPr="00DC5D4E">
        <w:rPr>
          <w:rFonts w:ascii="Arial" w:hAnsi="Arial" w:cs="Arial"/>
          <w:color w:val="000000" w:themeColor="text1"/>
          <w:sz w:val="20"/>
          <w:szCs w:val="20"/>
          <w:highlight w:val="lightGray"/>
        </w:rPr>
        <w:fldChar w:fldCharType="separate"/>
      </w:r>
      <w:r w:rsidRPr="00DC5D4E">
        <w:rPr>
          <w:rFonts w:ascii="Arial" w:hAnsi="Arial" w:cs="Arial"/>
          <w:color w:val="000000" w:themeColor="text1"/>
          <w:sz w:val="20"/>
          <w:szCs w:val="20"/>
          <w:highlight w:val="lightGray"/>
        </w:rPr>
        <w:fldChar w:fldCharType="end"/>
      </w:r>
      <w:r w:rsidRPr="00DC5D4E">
        <w:rPr>
          <w:rFonts w:ascii="Arial" w:hAnsi="Arial" w:cs="Arial"/>
          <w:color w:val="000000" w:themeColor="text1"/>
          <w:sz w:val="20"/>
          <w:szCs w:val="20"/>
          <w:highlight w:val="lightGray"/>
        </w:rPr>
        <w:t xml:space="preserve"> En cas de location meublée :</w:t>
      </w:r>
    </w:p>
    <w:p w14:paraId="1B14CDEB" w14:textId="3A315693" w:rsidR="006E6993" w:rsidRPr="00DC5D4E" w:rsidRDefault="006E6993" w:rsidP="00614C0B">
      <w:pPr>
        <w:pStyle w:val="Paragraphedeliste"/>
        <w:numPr>
          <w:ilvl w:val="0"/>
          <w:numId w:val="10"/>
        </w:numPr>
        <w:spacing w:after="0" w:line="240" w:lineRule="auto"/>
        <w:jc w:val="both"/>
        <w:rPr>
          <w:rFonts w:ascii="Arial" w:hAnsi="Arial" w:cs="Arial"/>
          <w:color w:val="000000" w:themeColor="text1"/>
          <w:sz w:val="20"/>
          <w:szCs w:val="20"/>
          <w:highlight w:val="lightGray"/>
        </w:rPr>
      </w:pPr>
      <w:r w:rsidRPr="00DC5D4E">
        <w:rPr>
          <w:rFonts w:ascii="Arial" w:hAnsi="Arial" w:cs="Arial"/>
          <w:color w:val="000000" w:themeColor="text1"/>
          <w:sz w:val="20"/>
          <w:szCs w:val="20"/>
          <w:highlight w:val="lightGray"/>
        </w:rPr>
        <w:t xml:space="preserve">la partie du loyer relative aux meubles correspond à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b/>
          <w:bCs/>
          <w:color w:val="000000" w:themeColor="text1"/>
          <w:sz w:val="20"/>
          <w:szCs w:val="20"/>
        </w:rPr>
        <w:t xml:space="preserve"> </w:t>
      </w:r>
      <w:r w:rsidRPr="00DC5D4E">
        <w:rPr>
          <w:rFonts w:ascii="Arial" w:hAnsi="Arial" w:cs="Arial"/>
          <w:color w:val="000000" w:themeColor="text1"/>
          <w:sz w:val="20"/>
          <w:szCs w:val="20"/>
          <w:highlight w:val="lightGray"/>
        </w:rPr>
        <w:t>% du loyer total.</w:t>
      </w:r>
    </w:p>
    <w:p w14:paraId="082C68CC" w14:textId="6B2EA185" w:rsidR="006E6993" w:rsidRPr="00DC5D4E" w:rsidRDefault="006E6993" w:rsidP="00614C0B">
      <w:pPr>
        <w:pStyle w:val="Paragraphedeliste"/>
        <w:numPr>
          <w:ilvl w:val="0"/>
          <w:numId w:val="10"/>
        </w:numPr>
        <w:spacing w:after="0" w:line="240" w:lineRule="auto"/>
        <w:jc w:val="both"/>
        <w:rPr>
          <w:rFonts w:ascii="Arial" w:hAnsi="Arial" w:cs="Arial"/>
          <w:color w:val="000000" w:themeColor="text1"/>
          <w:sz w:val="20"/>
          <w:szCs w:val="20"/>
          <w:highlight w:val="lightGray"/>
        </w:rPr>
      </w:pPr>
      <w:r w:rsidRPr="00DC5D4E">
        <w:rPr>
          <w:rFonts w:ascii="Arial" w:hAnsi="Arial" w:cs="Arial"/>
          <w:color w:val="000000" w:themeColor="text1"/>
          <w:sz w:val="20"/>
          <w:szCs w:val="20"/>
          <w:highlight w:val="lightGray"/>
        </w:rPr>
        <w:t xml:space="preserve">la partie du loyer relative à l’immeuble correspond à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b/>
          <w:bCs/>
          <w:color w:val="000000" w:themeColor="text1"/>
          <w:sz w:val="20"/>
          <w:szCs w:val="20"/>
        </w:rPr>
        <w:t xml:space="preserve"> </w:t>
      </w:r>
      <w:r w:rsidRPr="00DC5D4E">
        <w:rPr>
          <w:rFonts w:ascii="Arial" w:hAnsi="Arial" w:cs="Arial"/>
          <w:color w:val="000000" w:themeColor="text1"/>
          <w:sz w:val="20"/>
          <w:szCs w:val="20"/>
          <w:highlight w:val="lightGray"/>
        </w:rPr>
        <w:t>% du loyer total.</w:t>
      </w:r>
    </w:p>
    <w:p w14:paraId="2ABD04F8" w14:textId="77777777" w:rsidR="006E6993" w:rsidRPr="00DC5D4E" w:rsidRDefault="006E6993" w:rsidP="006E6993">
      <w:pPr>
        <w:spacing w:after="0" w:line="240" w:lineRule="auto"/>
        <w:jc w:val="both"/>
        <w:rPr>
          <w:rFonts w:ascii="Arial" w:hAnsi="Arial" w:cs="Arial"/>
          <w:color w:val="000000" w:themeColor="text1"/>
          <w:sz w:val="20"/>
          <w:szCs w:val="20"/>
          <w:highlight w:val="lightGray"/>
        </w:rPr>
      </w:pPr>
    </w:p>
    <w:p w14:paraId="3074740A" w14:textId="77777777" w:rsidR="006E6993" w:rsidRPr="00DC5D4E" w:rsidRDefault="006E6993" w:rsidP="006E6993">
      <w:pPr>
        <w:spacing w:after="0" w:line="240" w:lineRule="auto"/>
        <w:jc w:val="both"/>
        <w:rPr>
          <w:rFonts w:ascii="Arial" w:hAnsi="Arial" w:cs="Arial"/>
          <w:color w:val="000000" w:themeColor="text1"/>
          <w:sz w:val="20"/>
          <w:szCs w:val="20"/>
          <w:highlight w:val="lightGray"/>
        </w:rPr>
      </w:pPr>
      <w:r w:rsidRPr="00DC5D4E">
        <w:rPr>
          <w:rFonts w:ascii="Arial" w:hAnsi="Arial" w:cs="Arial"/>
          <w:color w:val="000000" w:themeColor="text1"/>
          <w:sz w:val="20"/>
          <w:szCs w:val="20"/>
          <w:highlight w:val="lightGray"/>
        </w:rPr>
        <w:t>Le loyer doit être payé :</w:t>
      </w:r>
    </w:p>
    <w:p w14:paraId="7E946438" w14:textId="5109FFD8" w:rsidR="006E6993" w:rsidRPr="00DC5D4E" w:rsidRDefault="006E6993" w:rsidP="006E6993">
      <w:pPr>
        <w:spacing w:after="0" w:line="240" w:lineRule="auto"/>
        <w:ind w:firstLine="708"/>
        <w:jc w:val="both"/>
        <w:rPr>
          <w:rFonts w:ascii="Arial" w:hAnsi="Arial" w:cs="Arial"/>
          <w:color w:val="000000" w:themeColor="text1"/>
          <w:sz w:val="20"/>
          <w:szCs w:val="20"/>
          <w:highlight w:val="lightGray"/>
        </w:rPr>
      </w:pPr>
      <w:r w:rsidRPr="00DC5D4E">
        <w:rPr>
          <w:rFonts w:ascii="Arial" w:hAnsi="Arial" w:cs="Arial"/>
          <w:color w:val="000000" w:themeColor="text1"/>
          <w:sz w:val="20"/>
          <w:szCs w:val="20"/>
          <w:highlight w:val="lightGray"/>
        </w:rPr>
        <w:fldChar w:fldCharType="begin">
          <w:ffData>
            <w:name w:val="CaseACocher16"/>
            <w:enabled/>
            <w:calcOnExit w:val="0"/>
            <w:checkBox>
              <w:sizeAuto/>
              <w:default w:val="0"/>
            </w:checkBox>
          </w:ffData>
        </w:fldChar>
      </w:r>
      <w:r w:rsidRPr="00DC5D4E">
        <w:rPr>
          <w:rFonts w:ascii="Arial" w:hAnsi="Arial" w:cs="Arial"/>
          <w:color w:val="000000" w:themeColor="text1"/>
          <w:sz w:val="20"/>
          <w:szCs w:val="20"/>
          <w:highlight w:val="lightGray"/>
        </w:rPr>
        <w:instrText xml:space="preserve"> FORMCHECKBOX </w:instrText>
      </w:r>
      <w:r w:rsidR="00DC5D4E" w:rsidRPr="00DC5D4E">
        <w:rPr>
          <w:rFonts w:ascii="Arial" w:hAnsi="Arial" w:cs="Arial"/>
          <w:color w:val="000000" w:themeColor="text1"/>
          <w:sz w:val="20"/>
          <w:szCs w:val="20"/>
          <w:highlight w:val="lightGray"/>
        </w:rPr>
      </w:r>
      <w:r w:rsidRPr="00DC5D4E">
        <w:rPr>
          <w:rFonts w:ascii="Arial" w:hAnsi="Arial" w:cs="Arial"/>
          <w:color w:val="000000" w:themeColor="text1"/>
          <w:sz w:val="20"/>
          <w:szCs w:val="20"/>
          <w:highlight w:val="lightGray"/>
        </w:rPr>
        <w:fldChar w:fldCharType="separate"/>
      </w:r>
      <w:r w:rsidRPr="00DC5D4E">
        <w:rPr>
          <w:rFonts w:ascii="Arial" w:hAnsi="Arial" w:cs="Arial"/>
          <w:color w:val="000000" w:themeColor="text1"/>
          <w:sz w:val="20"/>
          <w:szCs w:val="20"/>
          <w:highlight w:val="lightGray"/>
        </w:rPr>
        <w:fldChar w:fldCharType="end"/>
      </w:r>
      <w:r w:rsidRPr="00DC5D4E">
        <w:rPr>
          <w:rFonts w:ascii="Arial" w:hAnsi="Arial" w:cs="Arial"/>
          <w:color w:val="000000" w:themeColor="text1"/>
          <w:sz w:val="20"/>
          <w:szCs w:val="20"/>
          <w:highlight w:val="lightGray"/>
        </w:rPr>
        <w:t xml:space="preserve"> chaque mois </w:t>
      </w:r>
    </w:p>
    <w:p w14:paraId="1DD5A837" w14:textId="7479514A" w:rsidR="006E6993" w:rsidRPr="00DC5D4E" w:rsidRDefault="006E6993" w:rsidP="006E6993">
      <w:pPr>
        <w:spacing w:after="0" w:line="240" w:lineRule="auto"/>
        <w:ind w:firstLine="708"/>
        <w:jc w:val="both"/>
        <w:rPr>
          <w:rFonts w:ascii="Arial" w:hAnsi="Arial" w:cs="Arial"/>
          <w:color w:val="000000" w:themeColor="text1"/>
          <w:sz w:val="20"/>
          <w:szCs w:val="20"/>
          <w:highlight w:val="lightGray"/>
        </w:rPr>
      </w:pPr>
      <w:r w:rsidRPr="00DC5D4E">
        <w:rPr>
          <w:rFonts w:ascii="Arial" w:hAnsi="Arial" w:cs="Arial"/>
          <w:color w:val="000000" w:themeColor="text1"/>
          <w:sz w:val="20"/>
          <w:szCs w:val="20"/>
          <w:highlight w:val="lightGray"/>
        </w:rPr>
        <w:fldChar w:fldCharType="begin">
          <w:ffData>
            <w:name w:val="CaseACocher17"/>
            <w:enabled/>
            <w:calcOnExit w:val="0"/>
            <w:checkBox>
              <w:sizeAuto/>
              <w:default w:val="0"/>
            </w:checkBox>
          </w:ffData>
        </w:fldChar>
      </w:r>
      <w:r w:rsidRPr="00DC5D4E">
        <w:rPr>
          <w:rFonts w:ascii="Arial" w:hAnsi="Arial" w:cs="Arial"/>
          <w:color w:val="000000" w:themeColor="text1"/>
          <w:sz w:val="20"/>
          <w:szCs w:val="20"/>
          <w:highlight w:val="lightGray"/>
        </w:rPr>
        <w:instrText xml:space="preserve"> FORMCHECKBOX </w:instrText>
      </w:r>
      <w:r w:rsidR="00DC5D4E" w:rsidRPr="00DC5D4E">
        <w:rPr>
          <w:rFonts w:ascii="Arial" w:hAnsi="Arial" w:cs="Arial"/>
          <w:color w:val="000000" w:themeColor="text1"/>
          <w:sz w:val="20"/>
          <w:szCs w:val="20"/>
          <w:highlight w:val="lightGray"/>
        </w:rPr>
      </w:r>
      <w:r w:rsidRPr="00DC5D4E">
        <w:rPr>
          <w:rFonts w:ascii="Arial" w:hAnsi="Arial" w:cs="Arial"/>
          <w:color w:val="000000" w:themeColor="text1"/>
          <w:sz w:val="20"/>
          <w:szCs w:val="20"/>
          <w:highlight w:val="lightGray"/>
        </w:rPr>
        <w:fldChar w:fldCharType="separate"/>
      </w:r>
      <w:r w:rsidRPr="00DC5D4E">
        <w:rPr>
          <w:rFonts w:ascii="Arial" w:hAnsi="Arial" w:cs="Arial"/>
          <w:color w:val="000000" w:themeColor="text1"/>
          <w:sz w:val="20"/>
          <w:szCs w:val="20"/>
          <w:highlight w:val="lightGray"/>
        </w:rPr>
        <w:fldChar w:fldCharType="end"/>
      </w:r>
      <w:r w:rsidRPr="00DC5D4E">
        <w:rPr>
          <w:rFonts w:ascii="Arial" w:hAnsi="Arial" w:cs="Arial"/>
          <w:color w:val="000000" w:themeColor="text1"/>
          <w:sz w:val="20"/>
          <w:szCs w:val="20"/>
          <w:highlight w:val="lightGray"/>
        </w:rPr>
        <w:t xml:space="preserve"> par période de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highlight w:val="lightGray"/>
        </w:rPr>
        <w:t xml:space="preserve"> mois</w:t>
      </w:r>
    </w:p>
    <w:p w14:paraId="28A300CD" w14:textId="77777777" w:rsidR="006E6993" w:rsidRPr="00DC5D4E" w:rsidRDefault="006E6993" w:rsidP="006E6993">
      <w:pPr>
        <w:spacing w:after="0" w:line="240" w:lineRule="auto"/>
        <w:jc w:val="both"/>
        <w:rPr>
          <w:rFonts w:ascii="Arial" w:hAnsi="Arial" w:cs="Arial"/>
          <w:color w:val="000000" w:themeColor="text1"/>
          <w:sz w:val="20"/>
          <w:szCs w:val="20"/>
          <w:highlight w:val="lightGray"/>
        </w:rPr>
      </w:pPr>
    </w:p>
    <w:p w14:paraId="10628281" w14:textId="77777777" w:rsidR="006E6993" w:rsidRPr="00DC5D4E" w:rsidRDefault="006E6993" w:rsidP="006E6993">
      <w:pPr>
        <w:spacing w:after="0" w:line="240" w:lineRule="auto"/>
        <w:jc w:val="both"/>
        <w:rPr>
          <w:rFonts w:ascii="Arial" w:hAnsi="Arial" w:cs="Arial"/>
          <w:color w:val="000000" w:themeColor="text1"/>
          <w:sz w:val="20"/>
          <w:szCs w:val="20"/>
          <w:highlight w:val="lightGray"/>
        </w:rPr>
      </w:pPr>
      <w:r w:rsidRPr="00DC5D4E">
        <w:rPr>
          <w:rFonts w:ascii="Arial" w:hAnsi="Arial" w:cs="Arial"/>
          <w:color w:val="000000" w:themeColor="text1"/>
          <w:sz w:val="20"/>
          <w:szCs w:val="20"/>
          <w:highlight w:val="lightGray"/>
        </w:rPr>
        <w:t xml:space="preserve">Il est payable : </w:t>
      </w:r>
    </w:p>
    <w:p w14:paraId="2E355406" w14:textId="78EEF5AC" w:rsidR="006E6993" w:rsidRPr="00DC5D4E" w:rsidRDefault="006E6993" w:rsidP="006E6993">
      <w:pPr>
        <w:spacing w:after="0" w:line="240" w:lineRule="auto"/>
        <w:ind w:left="708"/>
        <w:jc w:val="both"/>
        <w:rPr>
          <w:rFonts w:ascii="Arial" w:hAnsi="Arial" w:cs="Arial"/>
          <w:color w:val="000000" w:themeColor="text1"/>
          <w:sz w:val="20"/>
          <w:szCs w:val="20"/>
          <w:highlight w:val="lightGray"/>
        </w:rPr>
      </w:pPr>
      <w:r w:rsidRPr="00DC5D4E">
        <w:rPr>
          <w:rFonts w:ascii="Arial" w:hAnsi="Arial" w:cs="Arial"/>
          <w:color w:val="000000" w:themeColor="text1"/>
          <w:sz w:val="20"/>
          <w:szCs w:val="20"/>
          <w:highlight w:val="lightGray"/>
        </w:rPr>
        <w:fldChar w:fldCharType="begin">
          <w:ffData>
            <w:name w:val="CaseACocher18"/>
            <w:enabled/>
            <w:calcOnExit w:val="0"/>
            <w:checkBox>
              <w:sizeAuto/>
              <w:default w:val="0"/>
            </w:checkBox>
          </w:ffData>
        </w:fldChar>
      </w:r>
      <w:r w:rsidRPr="00DC5D4E">
        <w:rPr>
          <w:rFonts w:ascii="Arial" w:hAnsi="Arial" w:cs="Arial"/>
          <w:color w:val="000000" w:themeColor="text1"/>
          <w:sz w:val="20"/>
          <w:szCs w:val="20"/>
          <w:highlight w:val="lightGray"/>
        </w:rPr>
        <w:instrText xml:space="preserve"> FORMCHECKBOX </w:instrText>
      </w:r>
      <w:r w:rsidR="00DC5D4E" w:rsidRPr="00DC5D4E">
        <w:rPr>
          <w:rFonts w:ascii="Arial" w:hAnsi="Arial" w:cs="Arial"/>
          <w:color w:val="000000" w:themeColor="text1"/>
          <w:sz w:val="20"/>
          <w:szCs w:val="20"/>
          <w:highlight w:val="lightGray"/>
        </w:rPr>
      </w:r>
      <w:r w:rsidRPr="00DC5D4E">
        <w:rPr>
          <w:rFonts w:ascii="Arial" w:hAnsi="Arial" w:cs="Arial"/>
          <w:color w:val="000000" w:themeColor="text1"/>
          <w:sz w:val="20"/>
          <w:szCs w:val="20"/>
          <w:highlight w:val="lightGray"/>
        </w:rPr>
        <w:fldChar w:fldCharType="separate"/>
      </w:r>
      <w:r w:rsidRPr="00DC5D4E">
        <w:rPr>
          <w:rFonts w:ascii="Arial" w:hAnsi="Arial" w:cs="Arial"/>
          <w:color w:val="000000" w:themeColor="text1"/>
          <w:sz w:val="20"/>
          <w:szCs w:val="20"/>
          <w:highlight w:val="lightGray"/>
        </w:rPr>
        <w:fldChar w:fldCharType="end"/>
      </w:r>
      <w:r w:rsidRPr="00DC5D4E">
        <w:rPr>
          <w:rFonts w:ascii="Arial" w:hAnsi="Arial" w:cs="Arial"/>
          <w:color w:val="000000" w:themeColor="text1"/>
          <w:sz w:val="20"/>
          <w:szCs w:val="20"/>
          <w:highlight w:val="lightGray"/>
        </w:rPr>
        <w:t xml:space="preserve"> au plus tard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highlight w:val="lightGray"/>
        </w:rPr>
        <w:t xml:space="preserve"> jours avant le début de la période</w:t>
      </w:r>
    </w:p>
    <w:p w14:paraId="4EE536C1" w14:textId="5F3829B0" w:rsidR="006E6993" w:rsidRPr="00DC5D4E" w:rsidRDefault="006E6993" w:rsidP="006E6993">
      <w:pPr>
        <w:spacing w:after="0" w:line="240" w:lineRule="auto"/>
        <w:ind w:left="708"/>
        <w:jc w:val="both"/>
        <w:rPr>
          <w:rFonts w:ascii="Arial" w:hAnsi="Arial" w:cs="Arial"/>
          <w:color w:val="000000" w:themeColor="text1"/>
          <w:sz w:val="20"/>
          <w:szCs w:val="20"/>
          <w:highlight w:val="lightGray"/>
        </w:rPr>
      </w:pPr>
      <w:r w:rsidRPr="00DC5D4E">
        <w:rPr>
          <w:rFonts w:ascii="Arial" w:hAnsi="Arial" w:cs="Arial"/>
          <w:color w:val="000000" w:themeColor="text1"/>
          <w:sz w:val="20"/>
          <w:szCs w:val="20"/>
          <w:highlight w:val="lightGray"/>
        </w:rPr>
        <w:fldChar w:fldCharType="begin">
          <w:ffData>
            <w:name w:val="CaseACocher19"/>
            <w:enabled/>
            <w:calcOnExit w:val="0"/>
            <w:checkBox>
              <w:sizeAuto/>
              <w:default w:val="0"/>
            </w:checkBox>
          </w:ffData>
        </w:fldChar>
      </w:r>
      <w:bookmarkStart w:id="14" w:name="CaseACocher19"/>
      <w:r w:rsidRPr="00DC5D4E">
        <w:rPr>
          <w:rFonts w:ascii="Arial" w:hAnsi="Arial" w:cs="Arial"/>
          <w:color w:val="000000" w:themeColor="text1"/>
          <w:sz w:val="20"/>
          <w:szCs w:val="20"/>
          <w:highlight w:val="lightGray"/>
        </w:rPr>
        <w:instrText xml:space="preserve"> FORMCHECKBOX </w:instrText>
      </w:r>
      <w:r w:rsidR="00DC5D4E" w:rsidRPr="00DC5D4E">
        <w:rPr>
          <w:rFonts w:ascii="Arial" w:hAnsi="Arial" w:cs="Arial"/>
          <w:color w:val="000000" w:themeColor="text1"/>
          <w:sz w:val="20"/>
          <w:szCs w:val="20"/>
          <w:highlight w:val="lightGray"/>
        </w:rPr>
      </w:r>
      <w:r w:rsidRPr="00DC5D4E">
        <w:rPr>
          <w:rFonts w:ascii="Arial" w:hAnsi="Arial" w:cs="Arial"/>
          <w:color w:val="000000" w:themeColor="text1"/>
          <w:sz w:val="20"/>
          <w:szCs w:val="20"/>
          <w:highlight w:val="lightGray"/>
        </w:rPr>
        <w:fldChar w:fldCharType="separate"/>
      </w:r>
      <w:r w:rsidRPr="00DC5D4E">
        <w:rPr>
          <w:rFonts w:ascii="Arial" w:hAnsi="Arial" w:cs="Arial"/>
          <w:color w:val="000000" w:themeColor="text1"/>
          <w:sz w:val="20"/>
          <w:szCs w:val="20"/>
          <w:highlight w:val="lightGray"/>
        </w:rPr>
        <w:fldChar w:fldCharType="end"/>
      </w:r>
      <w:bookmarkEnd w:id="14"/>
      <w:r w:rsidRPr="00DC5D4E">
        <w:rPr>
          <w:rFonts w:ascii="Arial" w:hAnsi="Arial" w:cs="Arial"/>
          <w:color w:val="000000" w:themeColor="text1"/>
          <w:sz w:val="20"/>
          <w:szCs w:val="20"/>
          <w:highlight w:val="lightGray"/>
        </w:rPr>
        <w:t xml:space="preserve"> au plus tard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highlight w:val="lightGray"/>
        </w:rPr>
        <w:t xml:space="preserve"> jours après le début de la période</w:t>
      </w:r>
    </w:p>
    <w:p w14:paraId="4A727C61" w14:textId="1E6B1C5F" w:rsidR="006E6993" w:rsidRPr="00DC5D4E" w:rsidRDefault="006E6993" w:rsidP="006E6993">
      <w:pPr>
        <w:spacing w:after="0" w:line="240" w:lineRule="auto"/>
        <w:ind w:left="708"/>
        <w:jc w:val="both"/>
        <w:rPr>
          <w:rFonts w:ascii="Arial" w:hAnsi="Arial" w:cs="Arial"/>
          <w:color w:val="000000" w:themeColor="text1"/>
          <w:sz w:val="20"/>
          <w:szCs w:val="20"/>
          <w:highlight w:val="lightGray"/>
        </w:rPr>
      </w:pPr>
      <w:r w:rsidRPr="00DC5D4E">
        <w:rPr>
          <w:rFonts w:ascii="Arial" w:hAnsi="Arial" w:cs="Arial"/>
          <w:color w:val="000000" w:themeColor="text1"/>
          <w:sz w:val="20"/>
          <w:szCs w:val="20"/>
          <w:highlight w:val="lightGray"/>
        </w:rPr>
        <w:fldChar w:fldCharType="begin">
          <w:ffData>
            <w:name w:val="CaseACocher20"/>
            <w:enabled/>
            <w:calcOnExit w:val="0"/>
            <w:checkBox>
              <w:sizeAuto/>
              <w:default w:val="0"/>
            </w:checkBox>
          </w:ffData>
        </w:fldChar>
      </w:r>
      <w:bookmarkStart w:id="15" w:name="CaseACocher20"/>
      <w:r w:rsidRPr="00DC5D4E">
        <w:rPr>
          <w:rFonts w:ascii="Arial" w:hAnsi="Arial" w:cs="Arial"/>
          <w:color w:val="000000" w:themeColor="text1"/>
          <w:sz w:val="20"/>
          <w:szCs w:val="20"/>
          <w:highlight w:val="lightGray"/>
        </w:rPr>
        <w:instrText xml:space="preserve"> FORMCHECKBOX </w:instrText>
      </w:r>
      <w:r w:rsidR="00DC5D4E" w:rsidRPr="00DC5D4E">
        <w:rPr>
          <w:rFonts w:ascii="Arial" w:hAnsi="Arial" w:cs="Arial"/>
          <w:color w:val="000000" w:themeColor="text1"/>
          <w:sz w:val="20"/>
          <w:szCs w:val="20"/>
          <w:highlight w:val="lightGray"/>
        </w:rPr>
      </w:r>
      <w:r w:rsidRPr="00DC5D4E">
        <w:rPr>
          <w:rFonts w:ascii="Arial" w:hAnsi="Arial" w:cs="Arial"/>
          <w:color w:val="000000" w:themeColor="text1"/>
          <w:sz w:val="20"/>
          <w:szCs w:val="20"/>
          <w:highlight w:val="lightGray"/>
        </w:rPr>
        <w:fldChar w:fldCharType="separate"/>
      </w:r>
      <w:r w:rsidRPr="00DC5D4E">
        <w:rPr>
          <w:rFonts w:ascii="Arial" w:hAnsi="Arial" w:cs="Arial"/>
          <w:color w:val="000000" w:themeColor="text1"/>
          <w:sz w:val="20"/>
          <w:szCs w:val="20"/>
          <w:highlight w:val="lightGray"/>
        </w:rPr>
        <w:fldChar w:fldCharType="end"/>
      </w:r>
      <w:bookmarkEnd w:id="15"/>
      <w:r w:rsidRPr="00DC5D4E">
        <w:rPr>
          <w:rFonts w:ascii="Arial" w:hAnsi="Arial" w:cs="Arial"/>
          <w:color w:val="000000" w:themeColor="text1"/>
          <w:sz w:val="20"/>
          <w:szCs w:val="20"/>
          <w:highlight w:val="lightGray"/>
        </w:rPr>
        <w:t xml:space="preserv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p>
    <w:p w14:paraId="251A6F27" w14:textId="77777777" w:rsidR="006E6993" w:rsidRPr="00DC5D4E" w:rsidRDefault="006E6993" w:rsidP="006E6993">
      <w:pPr>
        <w:spacing w:after="0" w:line="240" w:lineRule="auto"/>
        <w:jc w:val="both"/>
        <w:rPr>
          <w:rFonts w:ascii="Arial" w:hAnsi="Arial" w:cs="Arial"/>
          <w:color w:val="000000" w:themeColor="text1"/>
          <w:sz w:val="20"/>
          <w:szCs w:val="20"/>
        </w:rPr>
      </w:pPr>
    </w:p>
    <w:p w14:paraId="022703D0" w14:textId="77777777" w:rsidR="006E6993" w:rsidRPr="00DC5D4E" w:rsidRDefault="006E6993" w:rsidP="006E6993">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Il devra être payé : </w:t>
      </w:r>
    </w:p>
    <w:p w14:paraId="2DC9F178" w14:textId="4F3FF34E" w:rsidR="006E6993" w:rsidRPr="00DC5D4E" w:rsidRDefault="006E6993" w:rsidP="006E6993">
      <w:pPr>
        <w:spacing w:after="0" w:line="240" w:lineRule="auto"/>
        <w:ind w:left="708"/>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21"/>
            <w:enabled/>
            <w:calcOnExit w:val="0"/>
            <w:checkBox>
              <w:sizeAuto/>
              <w:default w:val="0"/>
            </w:checkBox>
          </w:ffData>
        </w:fldChar>
      </w:r>
      <w:bookmarkStart w:id="16" w:name="CaseACocher21"/>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16"/>
      <w:r w:rsidRPr="00DC5D4E">
        <w:rPr>
          <w:rFonts w:ascii="Arial" w:hAnsi="Arial" w:cs="Arial"/>
          <w:color w:val="000000" w:themeColor="text1"/>
          <w:sz w:val="20"/>
          <w:szCs w:val="20"/>
        </w:rPr>
        <w:t xml:space="preserve"> par virement ou dépôt sur le compte bancaire n°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p>
    <w:p w14:paraId="37415732" w14:textId="5216D40A" w:rsidR="006E6993" w:rsidRPr="00DC5D4E" w:rsidRDefault="006E6993" w:rsidP="006E6993">
      <w:pPr>
        <w:spacing w:after="0" w:line="240" w:lineRule="auto"/>
        <w:ind w:left="708"/>
        <w:jc w:val="both"/>
        <w:rPr>
          <w:rFonts w:ascii="Arial" w:hAnsi="Arial" w:cs="Arial"/>
          <w:b/>
          <w:bCs/>
          <w:color w:val="000000" w:themeColor="text1"/>
          <w:sz w:val="20"/>
          <w:szCs w:val="20"/>
        </w:rPr>
      </w:pPr>
      <w:r w:rsidRPr="00DC5D4E">
        <w:rPr>
          <w:rFonts w:ascii="Arial" w:hAnsi="Arial" w:cs="Arial"/>
          <w:color w:val="000000" w:themeColor="text1"/>
          <w:sz w:val="20"/>
          <w:szCs w:val="20"/>
        </w:rPr>
        <w:fldChar w:fldCharType="begin">
          <w:ffData>
            <w:name w:val="CaseACocher22"/>
            <w:enabled/>
            <w:calcOnExit w:val="0"/>
            <w:checkBox>
              <w:sizeAuto/>
              <w:default w:val="0"/>
            </w:checkBox>
          </w:ffData>
        </w:fldChar>
      </w:r>
      <w:bookmarkStart w:id="17" w:name="CaseACocher22"/>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17"/>
      <w:r w:rsidRPr="00DC5D4E">
        <w:rPr>
          <w:rFonts w:ascii="Arial" w:hAnsi="Arial" w:cs="Arial"/>
          <w:color w:val="000000" w:themeColor="text1"/>
          <w:sz w:val="20"/>
          <w:szCs w:val="20"/>
        </w:rPr>
        <w:t xml:space="preserve"> par l’établissement d’un ordre permanent vers le compte bancaire n°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p>
    <w:p w14:paraId="60BAF865" w14:textId="77777777" w:rsidR="006E6993" w:rsidRPr="00DC5D4E" w:rsidRDefault="006E6993" w:rsidP="006E6993">
      <w:pPr>
        <w:spacing w:after="0"/>
        <w:rPr>
          <w:rFonts w:ascii="Arial" w:hAnsi="Arial" w:cs="Arial"/>
          <w:b/>
          <w:bCs/>
          <w:color w:val="000000" w:themeColor="text1"/>
          <w:sz w:val="20"/>
          <w:szCs w:val="20"/>
        </w:rPr>
      </w:pPr>
      <w:bookmarkStart w:id="18" w:name="_Toc511720258"/>
    </w:p>
    <w:p w14:paraId="7FD835B8" w14:textId="629B002F" w:rsidR="006E6993" w:rsidRPr="00DC5D4E" w:rsidRDefault="006E6993" w:rsidP="00614C0B">
      <w:pPr>
        <w:pStyle w:val="Titre2"/>
        <w:numPr>
          <w:ilvl w:val="1"/>
          <w:numId w:val="13"/>
        </w:numPr>
        <w:rPr>
          <w:rFonts w:ascii="Arial" w:hAnsi="Arial" w:cs="Arial"/>
          <w:color w:val="000000" w:themeColor="text1"/>
        </w:rPr>
      </w:pPr>
      <w:r w:rsidRPr="00DC5D4E">
        <w:rPr>
          <w:rFonts w:ascii="Arial" w:hAnsi="Arial" w:cs="Arial"/>
          <w:color w:val="000000" w:themeColor="text1"/>
        </w:rPr>
        <w:t>I</w:t>
      </w:r>
      <w:bookmarkEnd w:id="18"/>
      <w:r w:rsidR="00EE441D" w:rsidRPr="00DC5D4E">
        <w:rPr>
          <w:rFonts w:ascii="Arial" w:hAnsi="Arial" w:cs="Arial"/>
          <w:color w:val="000000" w:themeColor="text1"/>
        </w:rPr>
        <w:t>ndexation</w:t>
      </w:r>
      <w:r w:rsidRPr="00DC5D4E">
        <w:rPr>
          <w:rFonts w:ascii="Arial" w:hAnsi="Arial" w:cs="Arial"/>
          <w:color w:val="000000" w:themeColor="text1"/>
        </w:rPr>
        <w:t xml:space="preserve"> </w:t>
      </w:r>
    </w:p>
    <w:p w14:paraId="2491DDCA" w14:textId="0B9CB564" w:rsidR="006E6993" w:rsidRPr="00DC5D4E" w:rsidRDefault="006E6993" w:rsidP="006E6993">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23"/>
            <w:enabled/>
            <w:calcOnExit w:val="0"/>
            <w:checkBox>
              <w:sizeAuto/>
              <w:default w:val="0"/>
            </w:checkBox>
          </w:ffData>
        </w:fldChar>
      </w:r>
      <w:bookmarkStart w:id="19" w:name="CaseACocher23"/>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19"/>
      <w:r w:rsidRPr="00DC5D4E">
        <w:rPr>
          <w:rFonts w:ascii="Arial" w:hAnsi="Arial" w:cs="Arial"/>
          <w:color w:val="000000" w:themeColor="text1"/>
          <w:sz w:val="20"/>
          <w:szCs w:val="20"/>
        </w:rPr>
        <w:t xml:space="preserve"> Le loyer n’est pas soumis à indexation.</w:t>
      </w:r>
    </w:p>
    <w:p w14:paraId="0AF6514C" w14:textId="6AB72251" w:rsidR="006E6993" w:rsidRPr="00DC5D4E" w:rsidRDefault="006E6993" w:rsidP="006E6993">
      <w:pPr>
        <w:spacing w:before="120" w:after="0" w:line="240" w:lineRule="auto"/>
        <w:jc w:val="both"/>
        <w:rPr>
          <w:rFonts w:ascii="Arial" w:hAnsi="Arial" w:cs="Arial"/>
          <w:bCs/>
          <w:color w:val="000000" w:themeColor="text1"/>
          <w:sz w:val="20"/>
          <w:szCs w:val="20"/>
        </w:rPr>
      </w:pPr>
      <w:r w:rsidRPr="00DC5D4E">
        <w:rPr>
          <w:rFonts w:ascii="Arial" w:hAnsi="Arial" w:cs="Arial"/>
          <w:color w:val="000000" w:themeColor="text1"/>
          <w:sz w:val="20"/>
          <w:szCs w:val="20"/>
        </w:rPr>
        <w:fldChar w:fldCharType="begin">
          <w:ffData>
            <w:name w:val="CaseACocher24"/>
            <w:enabled/>
            <w:calcOnExit w:val="0"/>
            <w:checkBox>
              <w:sizeAuto/>
              <w:default w:val="0"/>
            </w:checkBox>
          </w:ffData>
        </w:fldChar>
      </w:r>
      <w:bookmarkStart w:id="20" w:name="CaseACocher24"/>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20"/>
      <w:r w:rsidRPr="00DC5D4E">
        <w:rPr>
          <w:rFonts w:ascii="Arial" w:hAnsi="Arial" w:cs="Arial"/>
          <w:color w:val="000000" w:themeColor="text1"/>
          <w:sz w:val="20"/>
          <w:szCs w:val="20"/>
        </w:rPr>
        <w:t xml:space="preserve"> Chacune des parties pourra demander l’indexation du loyer</w:t>
      </w:r>
      <w:r w:rsidRPr="00DC5D4E">
        <w:rPr>
          <w:rFonts w:ascii="Arial" w:hAnsi="Arial" w:cs="Arial"/>
          <w:bCs/>
          <w:color w:val="000000" w:themeColor="text1"/>
          <w:sz w:val="20"/>
          <w:szCs w:val="20"/>
        </w:rPr>
        <w:t xml:space="preserve"> au maximum une fois par an, à la date anniversaire de l'entrée en vigueur du bail et sur demande écrite de la partie intéressée (de préférence par lettre recommandée), conformément à la formule suivante : </w:t>
      </w:r>
    </w:p>
    <w:p w14:paraId="270181DD" w14:textId="77777777" w:rsidR="005B1E8D" w:rsidRPr="00DC5D4E" w:rsidRDefault="005B1E8D" w:rsidP="005B1E8D">
      <w:pPr>
        <w:spacing w:after="0" w:line="240" w:lineRule="auto"/>
        <w:jc w:val="center"/>
        <w:rPr>
          <w:rFonts w:ascii="Arial" w:hAnsi="Arial" w:cs="Arial"/>
          <w:b/>
          <w:color w:val="000000" w:themeColor="text1"/>
          <w:sz w:val="20"/>
          <w:szCs w:val="20"/>
          <w:u w:val="single"/>
        </w:rPr>
      </w:pPr>
    </w:p>
    <w:p w14:paraId="26998BF4" w14:textId="1E6BC216" w:rsidR="006E6993" w:rsidRPr="00DC5D4E" w:rsidRDefault="006E6993" w:rsidP="005B1E8D">
      <w:pPr>
        <w:spacing w:after="0" w:line="240" w:lineRule="auto"/>
        <w:jc w:val="center"/>
        <w:rPr>
          <w:rFonts w:ascii="Arial" w:hAnsi="Arial" w:cs="Arial"/>
          <w:b/>
          <w:color w:val="000000" w:themeColor="text1"/>
          <w:sz w:val="20"/>
          <w:szCs w:val="20"/>
        </w:rPr>
      </w:pPr>
      <w:r w:rsidRPr="00DC5D4E">
        <w:rPr>
          <w:rFonts w:ascii="Arial" w:hAnsi="Arial" w:cs="Arial"/>
          <w:b/>
          <w:color w:val="000000" w:themeColor="text1"/>
          <w:sz w:val="20"/>
          <w:szCs w:val="20"/>
          <w:u w:val="single"/>
        </w:rPr>
        <w:t>loyer de base  x  indice nouveau</w:t>
      </w:r>
    </w:p>
    <w:p w14:paraId="6B9AE415" w14:textId="77777777" w:rsidR="006E6993" w:rsidRPr="00DC5D4E" w:rsidRDefault="006E6993" w:rsidP="005B1E8D">
      <w:pPr>
        <w:spacing w:after="0" w:line="240" w:lineRule="auto"/>
        <w:jc w:val="center"/>
        <w:rPr>
          <w:rFonts w:ascii="Arial" w:hAnsi="Arial" w:cs="Arial"/>
          <w:color w:val="000000" w:themeColor="text1"/>
          <w:sz w:val="20"/>
          <w:szCs w:val="20"/>
        </w:rPr>
      </w:pPr>
      <w:r w:rsidRPr="00DC5D4E">
        <w:rPr>
          <w:rFonts w:ascii="Arial" w:hAnsi="Arial" w:cs="Arial"/>
          <w:b/>
          <w:color w:val="000000" w:themeColor="text1"/>
          <w:sz w:val="20"/>
          <w:szCs w:val="20"/>
        </w:rPr>
        <w:t>indice de base</w:t>
      </w:r>
    </w:p>
    <w:p w14:paraId="302CEEAB" w14:textId="77777777" w:rsidR="006E6993" w:rsidRPr="00DC5D4E" w:rsidRDefault="006E6993" w:rsidP="006E6993">
      <w:pPr>
        <w:spacing w:after="0" w:line="240" w:lineRule="auto"/>
        <w:rPr>
          <w:rFonts w:ascii="Arial" w:hAnsi="Arial" w:cs="Arial"/>
          <w:b/>
          <w:color w:val="000000" w:themeColor="text1"/>
          <w:sz w:val="20"/>
          <w:szCs w:val="20"/>
        </w:rPr>
      </w:pPr>
    </w:p>
    <w:p w14:paraId="4AB964A8" w14:textId="77777777" w:rsidR="00B1334B" w:rsidRPr="00DC5D4E" w:rsidRDefault="00B1334B" w:rsidP="00E0048B">
      <w:pPr>
        <w:spacing w:after="0" w:line="240" w:lineRule="auto"/>
        <w:rPr>
          <w:rFonts w:ascii="Arial" w:hAnsi="Arial" w:cs="Arial"/>
          <w:b/>
          <w:color w:val="000000" w:themeColor="text1"/>
          <w:sz w:val="20"/>
          <w:szCs w:val="20"/>
        </w:rPr>
      </w:pPr>
    </w:p>
    <w:p w14:paraId="23E2E22C" w14:textId="0F5854C9" w:rsidR="00B1334B" w:rsidRPr="00DC5D4E" w:rsidRDefault="006E6993" w:rsidP="00E0048B">
      <w:pPr>
        <w:spacing w:after="0" w:line="240" w:lineRule="auto"/>
        <w:rPr>
          <w:rFonts w:ascii="Arial" w:hAnsi="Arial" w:cs="Arial"/>
          <w:color w:val="000000" w:themeColor="text1"/>
          <w:sz w:val="20"/>
          <w:szCs w:val="20"/>
        </w:rPr>
      </w:pPr>
      <w:r w:rsidRPr="00DC5D4E">
        <w:rPr>
          <w:rFonts w:ascii="Arial" w:hAnsi="Arial" w:cs="Arial"/>
          <w:b/>
          <w:color w:val="000000" w:themeColor="text1"/>
          <w:sz w:val="20"/>
          <w:szCs w:val="20"/>
        </w:rPr>
        <w:t>Le loyer de base</w:t>
      </w:r>
      <w:r w:rsidRPr="00DC5D4E">
        <w:rPr>
          <w:rFonts w:ascii="Arial" w:hAnsi="Arial" w:cs="Arial"/>
          <w:color w:val="000000" w:themeColor="text1"/>
          <w:sz w:val="20"/>
          <w:szCs w:val="20"/>
        </w:rPr>
        <w:t xml:space="preserve"> est celui qui est mentionné au </w:t>
      </w:r>
      <w:r w:rsidR="00DB1921" w:rsidRPr="00DC5D4E">
        <w:rPr>
          <w:rFonts w:ascii="Arial" w:hAnsi="Arial" w:cs="Arial"/>
          <w:color w:val="000000" w:themeColor="text1"/>
          <w:sz w:val="20"/>
          <w:szCs w:val="20"/>
        </w:rPr>
        <w:t>4</w:t>
      </w:r>
      <w:r w:rsidRPr="00DC5D4E">
        <w:rPr>
          <w:rFonts w:ascii="Arial" w:hAnsi="Arial" w:cs="Arial"/>
          <w:color w:val="000000" w:themeColor="text1"/>
          <w:sz w:val="20"/>
          <w:szCs w:val="20"/>
        </w:rPr>
        <w:t>.1.</w:t>
      </w:r>
    </w:p>
    <w:p w14:paraId="4F139E9D" w14:textId="4C29870E" w:rsidR="006E6993" w:rsidRPr="00DC5D4E" w:rsidRDefault="006E6993" w:rsidP="00B1334B">
      <w:pPr>
        <w:spacing w:after="0" w:line="240" w:lineRule="auto"/>
        <w:rPr>
          <w:rFonts w:ascii="Arial" w:hAnsi="Arial" w:cs="Arial"/>
          <w:color w:val="000000" w:themeColor="text1"/>
          <w:sz w:val="20"/>
          <w:szCs w:val="20"/>
        </w:rPr>
      </w:pPr>
      <w:r w:rsidRPr="00DC5D4E">
        <w:rPr>
          <w:rFonts w:ascii="Arial" w:hAnsi="Arial" w:cs="Arial"/>
          <w:b/>
          <w:color w:val="000000" w:themeColor="text1"/>
          <w:sz w:val="20"/>
          <w:szCs w:val="20"/>
        </w:rPr>
        <w:t>L'indice de base</w:t>
      </w:r>
      <w:r w:rsidRPr="00DC5D4E">
        <w:rPr>
          <w:rFonts w:ascii="Arial" w:hAnsi="Arial" w:cs="Arial"/>
          <w:color w:val="000000" w:themeColor="text1"/>
          <w:sz w:val="20"/>
          <w:szCs w:val="20"/>
        </w:rPr>
        <w:t xml:space="preserve"> est l’indice santé du mois qui précède celui de la conclusion du bail, soit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w:t>
      </w:r>
    </w:p>
    <w:p w14:paraId="4FC9A708" w14:textId="0D888843" w:rsidR="006E6993" w:rsidRPr="00DC5D4E" w:rsidRDefault="006E6993" w:rsidP="006E6993">
      <w:pPr>
        <w:spacing w:after="0" w:line="240" w:lineRule="auto"/>
        <w:jc w:val="both"/>
        <w:rPr>
          <w:rFonts w:ascii="Arial" w:hAnsi="Arial" w:cs="Arial"/>
          <w:color w:val="000000" w:themeColor="text1"/>
          <w:sz w:val="20"/>
          <w:szCs w:val="20"/>
        </w:rPr>
      </w:pPr>
      <w:r w:rsidRPr="00DC5D4E">
        <w:rPr>
          <w:rFonts w:ascii="Arial" w:hAnsi="Arial" w:cs="Arial"/>
          <w:b/>
          <w:color w:val="000000" w:themeColor="text1"/>
          <w:sz w:val="20"/>
          <w:szCs w:val="20"/>
        </w:rPr>
        <w:t>L'indice nouveau</w:t>
      </w:r>
      <w:r w:rsidRPr="00DC5D4E">
        <w:rPr>
          <w:rFonts w:ascii="Arial" w:hAnsi="Arial" w:cs="Arial"/>
          <w:color w:val="000000" w:themeColor="text1"/>
          <w:sz w:val="20"/>
          <w:szCs w:val="20"/>
        </w:rPr>
        <w:t xml:space="preserve"> est l’indice santé du mois qui précède celui de l'anniversaire de l'entrée en vigueur du bail.</w:t>
      </w:r>
    </w:p>
    <w:p w14:paraId="0400A728" w14:textId="1C876CB2" w:rsidR="00DB1921" w:rsidRPr="00DC5D4E" w:rsidRDefault="006E6993" w:rsidP="006E6993">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Les </w:t>
      </w:r>
      <w:hyperlink r:id="rId11">
        <w:r w:rsidRPr="00DC5D4E">
          <w:rPr>
            <w:rStyle w:val="Lienhypertexte"/>
            <w:rFonts w:ascii="Arial" w:hAnsi="Arial" w:cs="Arial"/>
            <w:color w:val="000000" w:themeColor="text1"/>
            <w:sz w:val="20"/>
            <w:szCs w:val="20"/>
          </w:rPr>
          <w:t>tableaux des indices</w:t>
        </w:r>
      </w:hyperlink>
      <w:r w:rsidRPr="00DC5D4E">
        <w:rPr>
          <w:rFonts w:ascii="Arial" w:hAnsi="Arial" w:cs="Arial"/>
          <w:color w:val="000000" w:themeColor="text1"/>
          <w:sz w:val="20"/>
          <w:szCs w:val="20"/>
        </w:rPr>
        <w:t xml:space="preserve"> et un </w:t>
      </w:r>
      <w:hyperlink r:id="rId12">
        <w:r w:rsidRPr="00DC5D4E">
          <w:rPr>
            <w:rStyle w:val="Lienhypertexte"/>
            <w:rFonts w:ascii="Arial" w:hAnsi="Arial" w:cs="Arial"/>
            <w:color w:val="000000" w:themeColor="text1"/>
            <w:sz w:val="20"/>
            <w:szCs w:val="20"/>
          </w:rPr>
          <w:t>calculateur de loyer indexé</w:t>
        </w:r>
      </w:hyperlink>
      <w:r w:rsidRPr="00DC5D4E">
        <w:rPr>
          <w:rFonts w:ascii="Arial" w:hAnsi="Arial" w:cs="Arial"/>
          <w:color w:val="000000" w:themeColor="text1"/>
          <w:sz w:val="20"/>
          <w:szCs w:val="20"/>
        </w:rPr>
        <w:t xml:space="preserve"> sont disponibles sur le site web Statbel du SPF Economie.</w:t>
      </w:r>
    </w:p>
    <w:p w14:paraId="251ADB82" w14:textId="1ABEF11E" w:rsidR="006E6993" w:rsidRPr="00DC5D4E" w:rsidRDefault="006E6993" w:rsidP="006E6993">
      <w:pPr>
        <w:spacing w:after="0" w:line="240" w:lineRule="auto"/>
        <w:jc w:val="both"/>
        <w:rPr>
          <w:rFonts w:ascii="Arial" w:hAnsi="Arial" w:cs="Arial"/>
          <w:color w:val="000000" w:themeColor="text1"/>
          <w:sz w:val="20"/>
          <w:szCs w:val="20"/>
          <w:highlight w:val="lightGray"/>
        </w:rPr>
      </w:pPr>
      <w:r w:rsidRPr="00DC5D4E">
        <w:rPr>
          <w:rFonts w:ascii="Arial" w:hAnsi="Arial" w:cs="Arial"/>
          <w:color w:val="000000" w:themeColor="text1"/>
          <w:sz w:val="20"/>
          <w:szCs w:val="20"/>
        </w:rPr>
        <w:t>L’indexation n’est possible que si le bailleur a préalablement enregistré le bail</w:t>
      </w:r>
      <w:r w:rsidR="005B1E8D" w:rsidRPr="00DC5D4E">
        <w:rPr>
          <w:rFonts w:ascii="Arial" w:hAnsi="Arial" w:cs="Arial"/>
          <w:color w:val="000000" w:themeColor="text1"/>
          <w:sz w:val="20"/>
          <w:szCs w:val="20"/>
        </w:rPr>
        <w:t>.</w:t>
      </w:r>
      <w:r w:rsidRPr="00DC5D4E">
        <w:rPr>
          <w:rFonts w:ascii="Arial" w:hAnsi="Arial" w:cs="Arial"/>
          <w:color w:val="000000" w:themeColor="text1"/>
          <w:sz w:val="20"/>
          <w:szCs w:val="20"/>
        </w:rPr>
        <w:t xml:space="preserve"> </w:t>
      </w:r>
    </w:p>
    <w:p w14:paraId="1C39C57A" w14:textId="77777777" w:rsidR="00095F23" w:rsidRPr="00DC5D4E" w:rsidRDefault="00095F23" w:rsidP="0021779E">
      <w:pPr>
        <w:spacing w:after="0"/>
        <w:jc w:val="both"/>
        <w:rPr>
          <w:rFonts w:ascii="Arial" w:hAnsi="Arial" w:cs="Arial"/>
          <w:b/>
          <w:color w:val="000000" w:themeColor="text1"/>
          <w:sz w:val="20"/>
          <w:szCs w:val="20"/>
        </w:rPr>
      </w:pPr>
    </w:p>
    <w:p w14:paraId="1E77415E" w14:textId="520B744C" w:rsidR="00DC3645" w:rsidRPr="00DC5D4E" w:rsidRDefault="00A86178" w:rsidP="00614C0B">
      <w:pPr>
        <w:pStyle w:val="Titre2"/>
        <w:numPr>
          <w:ilvl w:val="1"/>
          <w:numId w:val="13"/>
        </w:numPr>
        <w:rPr>
          <w:rFonts w:ascii="Arial" w:hAnsi="Arial" w:cs="Arial"/>
          <w:color w:val="000000" w:themeColor="text1"/>
        </w:rPr>
      </w:pPr>
      <w:r w:rsidRPr="00DC5D4E">
        <w:rPr>
          <w:rFonts w:ascii="Arial" w:hAnsi="Arial" w:cs="Arial"/>
          <w:color w:val="000000" w:themeColor="text1"/>
        </w:rPr>
        <w:t>Intérêts de retard</w:t>
      </w:r>
    </w:p>
    <w:p w14:paraId="68FE374C" w14:textId="5C013C9B" w:rsidR="00662C5B" w:rsidRPr="00DC5D4E" w:rsidRDefault="00662C5B" w:rsidP="00662C5B">
      <w:pPr>
        <w:widowControl w:val="0"/>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Pour toutes sommes dues par l’une des parties en vertu du présent contrat et à défaut de paiement à l’échéance, la partie en défaut sera redevable d’intérêts de retard sur les sommes restant dues jusqu’à apurement de ses arriérés.</w:t>
      </w:r>
    </w:p>
    <w:p w14:paraId="5CA51173" w14:textId="77777777" w:rsidR="0075189A" w:rsidRPr="00DC5D4E" w:rsidRDefault="0075189A" w:rsidP="00662C5B">
      <w:pPr>
        <w:widowControl w:val="0"/>
        <w:spacing w:after="0" w:line="240" w:lineRule="auto"/>
        <w:jc w:val="both"/>
        <w:rPr>
          <w:rFonts w:ascii="Arial" w:hAnsi="Arial" w:cs="Arial"/>
          <w:color w:val="000000" w:themeColor="text1"/>
          <w:sz w:val="20"/>
          <w:szCs w:val="20"/>
        </w:rPr>
      </w:pPr>
    </w:p>
    <w:p w14:paraId="41FCA9CC" w14:textId="77777777" w:rsidR="00662C5B" w:rsidRPr="00DC5D4E" w:rsidRDefault="00662C5B" w:rsidP="00662C5B">
      <w:pPr>
        <w:widowControl w:val="0"/>
        <w:spacing w:after="0" w:line="240" w:lineRule="auto"/>
        <w:jc w:val="both"/>
        <w:rPr>
          <w:rFonts w:ascii="Arial" w:hAnsi="Arial" w:cs="Arial"/>
          <w:iCs/>
          <w:color w:val="000000" w:themeColor="text1"/>
          <w:sz w:val="20"/>
          <w:szCs w:val="20"/>
        </w:rPr>
      </w:pPr>
      <w:r w:rsidRPr="00DC5D4E">
        <w:rPr>
          <w:rFonts w:ascii="Arial" w:hAnsi="Arial" w:cs="Arial"/>
          <w:iCs/>
          <w:color w:val="000000" w:themeColor="text1"/>
          <w:sz w:val="20"/>
          <w:szCs w:val="20"/>
        </w:rPr>
        <w:t>Les intérêts courent :</w:t>
      </w:r>
      <w:r w:rsidRPr="00DC5D4E">
        <w:rPr>
          <w:rFonts w:ascii="Arial" w:hAnsi="Arial" w:cs="Arial"/>
          <w:b/>
          <w:bCs/>
          <w:iCs/>
          <w:color w:val="000000" w:themeColor="text1"/>
          <w:sz w:val="20"/>
          <w:szCs w:val="20"/>
        </w:rPr>
        <w:t xml:space="preserve"> </w:t>
      </w:r>
    </w:p>
    <w:p w14:paraId="150ACF3A" w14:textId="0770FCCA" w:rsidR="00662C5B" w:rsidRPr="00DC5D4E" w:rsidRDefault="00662C5B" w:rsidP="00662C5B">
      <w:pPr>
        <w:widowControl w:val="0"/>
        <w:spacing w:after="0" w:line="240" w:lineRule="auto"/>
        <w:ind w:firstLine="708"/>
        <w:jc w:val="both"/>
        <w:rPr>
          <w:rFonts w:ascii="Arial" w:hAnsi="Arial" w:cs="Arial"/>
          <w:iCs/>
          <w:color w:val="000000" w:themeColor="text1"/>
          <w:sz w:val="20"/>
          <w:szCs w:val="20"/>
        </w:rPr>
      </w:pPr>
      <w:r w:rsidRPr="00DC5D4E">
        <w:rPr>
          <w:rFonts w:ascii="Arial" w:hAnsi="Arial" w:cs="Arial"/>
          <w:color w:val="000000" w:themeColor="text1"/>
          <w:sz w:val="20"/>
          <w:szCs w:val="20"/>
        </w:rPr>
        <w:fldChar w:fldCharType="begin">
          <w:ffData>
            <w:name w:val="CaseACocher39"/>
            <w:enabled/>
            <w:calcOnExit w:val="0"/>
            <w:checkBox>
              <w:sizeAuto/>
              <w:default w:val="0"/>
            </w:checkBox>
          </w:ffData>
        </w:fldChar>
      </w:r>
      <w:bookmarkStart w:id="21" w:name="CaseACocher39"/>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21"/>
      <w:r w:rsidRPr="00DC5D4E">
        <w:rPr>
          <w:rFonts w:ascii="Arial" w:hAnsi="Arial" w:cs="Arial"/>
          <w:color w:val="000000" w:themeColor="text1"/>
          <w:sz w:val="20"/>
          <w:szCs w:val="20"/>
        </w:rPr>
        <w:t xml:space="preserve"> </w:t>
      </w:r>
      <w:r w:rsidRPr="00DC5D4E">
        <w:rPr>
          <w:rFonts w:ascii="Arial" w:hAnsi="Arial" w:cs="Arial"/>
          <w:iCs/>
          <w:color w:val="000000" w:themeColor="text1"/>
          <w:sz w:val="20"/>
          <w:szCs w:val="20"/>
        </w:rPr>
        <w:t xml:space="preserve">dès le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iCs/>
          <w:color w:val="000000" w:themeColor="text1"/>
          <w:sz w:val="20"/>
          <w:szCs w:val="20"/>
          <w:vertAlign w:val="superscript"/>
        </w:rPr>
        <w:t>ème</w:t>
      </w:r>
      <w:r w:rsidRPr="00DC5D4E">
        <w:rPr>
          <w:rFonts w:ascii="Arial" w:hAnsi="Arial" w:cs="Arial"/>
          <w:iCs/>
          <w:color w:val="000000" w:themeColor="text1"/>
          <w:sz w:val="20"/>
          <w:szCs w:val="20"/>
        </w:rPr>
        <w:t xml:space="preserve">  jour après réception de la mise en demeure recommandée ;</w:t>
      </w:r>
    </w:p>
    <w:p w14:paraId="5ABCAEEC" w14:textId="1FE30307" w:rsidR="00662C5B" w:rsidRPr="00DC5D4E" w:rsidRDefault="00662C5B" w:rsidP="00662C5B">
      <w:pPr>
        <w:widowControl w:val="0"/>
        <w:spacing w:after="0" w:line="240" w:lineRule="auto"/>
        <w:ind w:firstLine="708"/>
        <w:rPr>
          <w:rFonts w:ascii="Arial" w:hAnsi="Arial" w:cs="Arial"/>
          <w:iCs/>
          <w:color w:val="000000" w:themeColor="text1"/>
          <w:sz w:val="20"/>
          <w:szCs w:val="20"/>
        </w:rPr>
      </w:pPr>
      <w:r w:rsidRPr="00DC5D4E">
        <w:rPr>
          <w:rFonts w:ascii="Arial" w:hAnsi="Arial" w:cs="Arial"/>
          <w:color w:val="000000" w:themeColor="text1"/>
          <w:sz w:val="20"/>
          <w:szCs w:val="20"/>
        </w:rPr>
        <w:fldChar w:fldCharType="begin">
          <w:ffData>
            <w:name w:val="CaseACocher40"/>
            <w:enabled/>
            <w:calcOnExit w:val="0"/>
            <w:checkBox>
              <w:sizeAuto/>
              <w:default w:val="0"/>
            </w:checkBox>
          </w:ffData>
        </w:fldChar>
      </w:r>
      <w:bookmarkStart w:id="22" w:name="CaseACocher40"/>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22"/>
      <w:r w:rsidRPr="00DC5D4E">
        <w:rPr>
          <w:rFonts w:ascii="Arial" w:hAnsi="Arial" w:cs="Arial"/>
          <w:color w:val="000000" w:themeColor="text1"/>
          <w:sz w:val="20"/>
          <w:szCs w:val="20"/>
        </w:rPr>
        <w:t xml:space="preserve"> </w:t>
      </w:r>
      <w:r w:rsidRPr="00DC5D4E">
        <w:rPr>
          <w:rFonts w:ascii="Arial" w:hAnsi="Arial" w:cs="Arial"/>
          <w:iCs/>
          <w:color w:val="000000" w:themeColor="text1"/>
          <w:sz w:val="20"/>
          <w:szCs w:val="20"/>
        </w:rPr>
        <w:t xml:space="preserve">dès le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iCs/>
          <w:color w:val="000000" w:themeColor="text1"/>
          <w:sz w:val="20"/>
          <w:szCs w:val="20"/>
          <w:vertAlign w:val="superscript"/>
        </w:rPr>
        <w:t>ème</w:t>
      </w:r>
      <w:r w:rsidRPr="00DC5D4E">
        <w:rPr>
          <w:rFonts w:ascii="Arial" w:hAnsi="Arial" w:cs="Arial"/>
          <w:iCs/>
          <w:color w:val="000000" w:themeColor="text1"/>
          <w:sz w:val="20"/>
          <w:szCs w:val="20"/>
        </w:rPr>
        <w:t xml:space="preserve">  jour après l’expiration de l’échéance.</w:t>
      </w:r>
    </w:p>
    <w:p w14:paraId="138F7F2F" w14:textId="77777777" w:rsidR="00662C5B" w:rsidRPr="00DC5D4E" w:rsidRDefault="00662C5B" w:rsidP="00662C5B">
      <w:pPr>
        <w:widowControl w:val="0"/>
        <w:spacing w:after="0" w:line="240" w:lineRule="auto"/>
        <w:rPr>
          <w:rFonts w:ascii="Arial" w:hAnsi="Arial" w:cs="Arial"/>
          <w:color w:val="000000" w:themeColor="text1"/>
          <w:sz w:val="20"/>
          <w:szCs w:val="20"/>
        </w:rPr>
      </w:pPr>
    </w:p>
    <w:p w14:paraId="030EF3B0" w14:textId="77777777" w:rsidR="00662C5B" w:rsidRPr="00DC5D4E" w:rsidRDefault="00662C5B" w:rsidP="00662C5B">
      <w:pPr>
        <w:widowControl w:val="0"/>
        <w:spacing w:after="0" w:line="240" w:lineRule="auto"/>
        <w:rPr>
          <w:rFonts w:ascii="Arial" w:hAnsi="Arial" w:cs="Arial"/>
          <w:color w:val="000000" w:themeColor="text1"/>
          <w:sz w:val="20"/>
          <w:szCs w:val="20"/>
        </w:rPr>
      </w:pPr>
      <w:r w:rsidRPr="00DC5D4E">
        <w:rPr>
          <w:rFonts w:ascii="Arial" w:hAnsi="Arial" w:cs="Arial"/>
          <w:color w:val="000000" w:themeColor="text1"/>
          <w:sz w:val="20"/>
          <w:szCs w:val="20"/>
        </w:rPr>
        <w:t xml:space="preserve">Le taux d’intérêts applicable qui doit compenser la perte subie : </w:t>
      </w:r>
    </w:p>
    <w:p w14:paraId="6FA75098" w14:textId="5BE08B61" w:rsidR="00662C5B" w:rsidRPr="00DC5D4E" w:rsidRDefault="00662C5B" w:rsidP="00662C5B">
      <w:pPr>
        <w:widowControl w:val="0"/>
        <w:spacing w:after="0" w:line="240" w:lineRule="auto"/>
        <w:ind w:firstLine="708"/>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41"/>
            <w:enabled/>
            <w:calcOnExit w:val="0"/>
            <w:checkBox>
              <w:sizeAuto/>
              <w:default w:val="0"/>
            </w:checkBox>
          </w:ffData>
        </w:fldChar>
      </w:r>
      <w:bookmarkStart w:id="23" w:name="CaseACocher41"/>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23"/>
      <w:r w:rsidRPr="00DC5D4E">
        <w:rPr>
          <w:rFonts w:ascii="Arial" w:hAnsi="Arial" w:cs="Arial"/>
          <w:color w:val="000000" w:themeColor="text1"/>
          <w:sz w:val="20"/>
          <w:szCs w:val="20"/>
        </w:rPr>
        <w:t xml:space="preserve"> correspond au taux d’intérêt légal ;</w:t>
      </w:r>
    </w:p>
    <w:p w14:paraId="00CBD721" w14:textId="266F8A9C" w:rsidR="00662C5B" w:rsidRPr="00DC5D4E" w:rsidRDefault="00662C5B" w:rsidP="00662C5B">
      <w:pPr>
        <w:widowControl w:val="0"/>
        <w:spacing w:after="0" w:line="240" w:lineRule="auto"/>
        <w:ind w:firstLine="708"/>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42"/>
            <w:enabled/>
            <w:calcOnExit w:val="0"/>
            <w:checkBox>
              <w:sizeAuto/>
              <w:default w:val="0"/>
            </w:checkBox>
          </w:ffData>
        </w:fldChar>
      </w:r>
      <w:bookmarkStart w:id="24" w:name="CaseACocher42"/>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24"/>
      <w:r w:rsidRPr="00DC5D4E">
        <w:rPr>
          <w:rFonts w:ascii="Arial" w:hAnsi="Arial" w:cs="Arial"/>
          <w:color w:val="000000" w:themeColor="text1"/>
          <w:sz w:val="20"/>
          <w:szCs w:val="20"/>
        </w:rPr>
        <w:t xml:space="preserve"> est conventionnellement fixé à un taux de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b/>
          <w:bCs/>
          <w:color w:val="000000" w:themeColor="text1"/>
          <w:sz w:val="20"/>
          <w:szCs w:val="20"/>
        </w:rPr>
        <w:t xml:space="preserve"> </w:t>
      </w:r>
      <w:r w:rsidRPr="00DC5D4E">
        <w:rPr>
          <w:rFonts w:ascii="Arial" w:hAnsi="Arial" w:cs="Arial"/>
          <w:color w:val="000000" w:themeColor="text1"/>
          <w:sz w:val="20"/>
          <w:szCs w:val="20"/>
        </w:rPr>
        <w:t>% l’an (qui ne peut dépasser le taux d’intérêt légal)</w:t>
      </w:r>
      <w:r w:rsidRPr="00DC5D4E" w:rsidDel="008F5D35">
        <w:rPr>
          <w:rFonts w:ascii="Arial" w:hAnsi="Arial" w:cs="Arial"/>
          <w:color w:val="000000" w:themeColor="text1"/>
          <w:sz w:val="20"/>
          <w:szCs w:val="20"/>
        </w:rPr>
        <w:t xml:space="preserve"> </w:t>
      </w:r>
      <w:r w:rsidRPr="00DC5D4E">
        <w:rPr>
          <w:rFonts w:ascii="Arial" w:hAnsi="Arial" w:cs="Arial"/>
          <w:b/>
          <w:bCs/>
          <w:color w:val="000000" w:themeColor="text1"/>
          <w:sz w:val="20"/>
          <w:szCs w:val="20"/>
        </w:rPr>
        <w:t xml:space="preserve"> </w:t>
      </w:r>
    </w:p>
    <w:p w14:paraId="7487CB0E" w14:textId="77777777" w:rsidR="00B105D7" w:rsidRPr="00DC5D4E" w:rsidRDefault="00B105D7" w:rsidP="0021779E">
      <w:pPr>
        <w:spacing w:after="0"/>
        <w:jc w:val="both"/>
        <w:rPr>
          <w:rFonts w:ascii="Arial" w:hAnsi="Arial" w:cs="Arial"/>
          <w:color w:val="000000" w:themeColor="text1"/>
          <w:sz w:val="20"/>
          <w:szCs w:val="20"/>
        </w:rPr>
      </w:pPr>
    </w:p>
    <w:p w14:paraId="5ACEB980" w14:textId="45575F5E" w:rsidR="00AC6207" w:rsidRPr="00DC5D4E" w:rsidRDefault="00AC6207" w:rsidP="00614C0B">
      <w:pPr>
        <w:pStyle w:val="Titre2"/>
        <w:numPr>
          <w:ilvl w:val="1"/>
          <w:numId w:val="13"/>
        </w:numPr>
        <w:rPr>
          <w:rFonts w:ascii="Arial" w:hAnsi="Arial" w:cs="Arial"/>
          <w:color w:val="000000" w:themeColor="text1"/>
        </w:rPr>
      </w:pPr>
      <w:r w:rsidRPr="00DC5D4E">
        <w:rPr>
          <w:rFonts w:ascii="Arial" w:hAnsi="Arial" w:cs="Arial"/>
          <w:color w:val="000000" w:themeColor="text1"/>
        </w:rPr>
        <w:t xml:space="preserve">Révision périodique </w:t>
      </w:r>
      <w:r w:rsidR="00A97C34" w:rsidRPr="00DC5D4E">
        <w:rPr>
          <w:rFonts w:ascii="Arial" w:hAnsi="Arial" w:cs="Arial"/>
          <w:color w:val="000000" w:themeColor="text1"/>
        </w:rPr>
        <w:t>du loyer pour un bail de 9 ans </w:t>
      </w:r>
    </w:p>
    <w:p w14:paraId="0CB7D53C" w14:textId="77777777" w:rsidR="008A468C" w:rsidRPr="00DC5D4E" w:rsidRDefault="00AC6207" w:rsidP="0021779E">
      <w:pPr>
        <w:spacing w:after="0"/>
        <w:jc w:val="both"/>
        <w:rPr>
          <w:rFonts w:ascii="Arial" w:hAnsi="Arial" w:cs="Arial"/>
          <w:color w:val="000000" w:themeColor="text1"/>
          <w:sz w:val="20"/>
          <w:szCs w:val="20"/>
        </w:rPr>
      </w:pPr>
      <w:r w:rsidRPr="00DC5D4E">
        <w:rPr>
          <w:rFonts w:ascii="Arial" w:hAnsi="Arial" w:cs="Arial"/>
          <w:color w:val="000000" w:themeColor="text1"/>
          <w:sz w:val="20"/>
          <w:szCs w:val="20"/>
        </w:rPr>
        <w:t xml:space="preserve">Les parties pourront convenir de la révision du loyer entre le neuvième et le sixième mois précédent l’expiration de chaque triennat. </w:t>
      </w:r>
    </w:p>
    <w:p w14:paraId="49A4FB4D" w14:textId="77777777" w:rsidR="008A468C" w:rsidRPr="00DC5D4E" w:rsidRDefault="008A468C" w:rsidP="0021779E">
      <w:pPr>
        <w:spacing w:after="0"/>
        <w:jc w:val="both"/>
        <w:rPr>
          <w:rFonts w:ascii="Arial" w:hAnsi="Arial" w:cs="Arial"/>
          <w:color w:val="000000" w:themeColor="text1"/>
          <w:sz w:val="20"/>
          <w:szCs w:val="20"/>
        </w:rPr>
      </w:pPr>
    </w:p>
    <w:p w14:paraId="249BB7D4" w14:textId="48E116E5" w:rsidR="00EF32D1" w:rsidRPr="00DC5D4E" w:rsidRDefault="00AC6207" w:rsidP="0021779E">
      <w:pPr>
        <w:spacing w:after="0"/>
        <w:jc w:val="both"/>
        <w:rPr>
          <w:rFonts w:ascii="Arial" w:hAnsi="Arial" w:cs="Arial"/>
          <w:color w:val="000000" w:themeColor="text1"/>
          <w:sz w:val="20"/>
          <w:szCs w:val="20"/>
        </w:rPr>
      </w:pPr>
      <w:r w:rsidRPr="00DC5D4E">
        <w:rPr>
          <w:rFonts w:ascii="Arial" w:hAnsi="Arial" w:cs="Arial"/>
          <w:color w:val="000000" w:themeColor="text1"/>
          <w:sz w:val="20"/>
          <w:szCs w:val="20"/>
        </w:rPr>
        <w:t>A défaut d’accord entre les parties, le juge peut accorder la révision du loyer aux conditions prévues à l’article 58 du décret</w:t>
      </w:r>
      <w:r w:rsidR="00173C01" w:rsidRPr="00DC5D4E">
        <w:rPr>
          <w:rFonts w:ascii="Arial" w:hAnsi="Arial" w:cs="Arial"/>
          <w:color w:val="000000" w:themeColor="text1"/>
          <w:sz w:val="20"/>
          <w:szCs w:val="20"/>
        </w:rPr>
        <w:t xml:space="preserve"> relatif au bail d’habitation</w:t>
      </w:r>
      <w:r w:rsidRPr="00DC5D4E">
        <w:rPr>
          <w:rFonts w:ascii="Arial" w:hAnsi="Arial" w:cs="Arial"/>
          <w:color w:val="000000" w:themeColor="text1"/>
          <w:sz w:val="20"/>
          <w:szCs w:val="20"/>
        </w:rPr>
        <w:t>.</w:t>
      </w:r>
    </w:p>
    <w:p w14:paraId="65A6F613" w14:textId="74659895" w:rsidR="00EF32D1" w:rsidRPr="00DC5D4E" w:rsidRDefault="00EF32D1" w:rsidP="00614C0B">
      <w:pPr>
        <w:pStyle w:val="Titre1"/>
        <w:numPr>
          <w:ilvl w:val="0"/>
          <w:numId w:val="13"/>
        </w:numPr>
        <w:rPr>
          <w:rFonts w:ascii="Arial" w:hAnsi="Arial" w:cs="Arial"/>
          <w:color w:val="000000" w:themeColor="text1"/>
          <w:lang w:val="fr-FR"/>
        </w:rPr>
      </w:pPr>
      <w:r w:rsidRPr="00DC5D4E">
        <w:rPr>
          <w:rFonts w:ascii="Arial" w:hAnsi="Arial" w:cs="Arial"/>
          <w:color w:val="000000" w:themeColor="text1"/>
          <w:lang w:val="fr-FR"/>
        </w:rPr>
        <w:t>F</w:t>
      </w:r>
      <w:r w:rsidR="00571326" w:rsidRPr="00DC5D4E">
        <w:rPr>
          <w:rFonts w:ascii="Arial" w:hAnsi="Arial" w:cs="Arial"/>
          <w:color w:val="000000" w:themeColor="text1"/>
          <w:lang w:val="fr-FR"/>
        </w:rPr>
        <w:t>rais et charges</w:t>
      </w:r>
    </w:p>
    <w:p w14:paraId="513B1D8E" w14:textId="7E3829C7" w:rsidR="00EF32D1" w:rsidRPr="00DC5D4E" w:rsidRDefault="0075189A" w:rsidP="00614C0B">
      <w:pPr>
        <w:pStyle w:val="Titre2"/>
        <w:numPr>
          <w:ilvl w:val="1"/>
          <w:numId w:val="13"/>
        </w:numPr>
        <w:rPr>
          <w:rFonts w:ascii="Arial" w:hAnsi="Arial" w:cs="Arial"/>
          <w:color w:val="000000" w:themeColor="text1"/>
        </w:rPr>
      </w:pPr>
      <w:r w:rsidRPr="00DC5D4E">
        <w:rPr>
          <w:rFonts w:ascii="Arial" w:hAnsi="Arial" w:cs="Arial"/>
          <w:color w:val="000000" w:themeColor="text1"/>
        </w:rPr>
        <w:t>Dispositions générales</w:t>
      </w:r>
    </w:p>
    <w:p w14:paraId="63E9A494" w14:textId="4F5E98AF" w:rsidR="00EF32D1" w:rsidRPr="00DC5D4E" w:rsidRDefault="00EF32D1" w:rsidP="00EF32D1">
      <w:pPr>
        <w:spacing w:after="120" w:line="240" w:lineRule="auto"/>
        <w:jc w:val="both"/>
        <w:rPr>
          <w:rFonts w:ascii="Arial" w:hAnsi="Arial" w:cs="Arial"/>
          <w:i/>
          <w:color w:val="000000" w:themeColor="text1"/>
          <w:sz w:val="20"/>
          <w:szCs w:val="20"/>
        </w:rPr>
      </w:pPr>
      <w:r w:rsidRPr="00DC5D4E">
        <w:rPr>
          <w:rFonts w:ascii="Arial" w:hAnsi="Arial" w:cs="Arial"/>
          <w:color w:val="000000" w:themeColor="text1"/>
          <w:sz w:val="20"/>
          <w:szCs w:val="20"/>
        </w:rPr>
        <w:fldChar w:fldCharType="begin">
          <w:ffData>
            <w:name w:val="CaseACocher25"/>
            <w:enabled/>
            <w:calcOnExit w:val="0"/>
            <w:checkBox>
              <w:sizeAuto/>
              <w:default w:val="0"/>
            </w:checkBox>
          </w:ffData>
        </w:fldChar>
      </w:r>
      <w:bookmarkStart w:id="25" w:name="CaseACocher25"/>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25"/>
      <w:r w:rsidRPr="00DC5D4E">
        <w:rPr>
          <w:rFonts w:ascii="Arial" w:hAnsi="Arial" w:cs="Arial"/>
          <w:color w:val="000000" w:themeColor="text1"/>
          <w:sz w:val="20"/>
          <w:szCs w:val="20"/>
        </w:rPr>
        <w:t xml:space="preserve"> Les frais et charges imposés au preneur correspondent à des dépenses réelles.</w:t>
      </w:r>
    </w:p>
    <w:p w14:paraId="155BB35C" w14:textId="77777777" w:rsidR="00EF32D1" w:rsidRPr="00DC5D4E" w:rsidRDefault="00EF32D1" w:rsidP="00EF32D1">
      <w:pPr>
        <w:pStyle w:val="Corpsdetexte"/>
        <w:spacing w:after="120"/>
        <w:rPr>
          <w:rStyle w:val="ui-provider"/>
          <w:rFonts w:ascii="Arial" w:hAnsi="Arial" w:cs="Arial"/>
          <w:color w:val="000000" w:themeColor="text1"/>
          <w:sz w:val="20"/>
          <w:lang w:val="fr-BE"/>
        </w:rPr>
      </w:pPr>
      <w:r w:rsidRPr="00DC5D4E">
        <w:rPr>
          <w:rFonts w:ascii="Arial" w:eastAsiaTheme="minorHAnsi" w:hAnsi="Arial" w:cs="Arial"/>
          <w:bCs/>
          <w:color w:val="000000" w:themeColor="text1"/>
          <w:sz w:val="20"/>
          <w:lang w:val="fr-BE"/>
        </w:rPr>
        <w:t>Dans cette hypothèse, seules les dépenses pour des postes qui sont libellés explicitement et énumérés limitativement dans le présent bail, à l’exception de charges exceptionnelles ou nouvelles qui doivent correspondre à des dépenses réelles, sont dues.</w:t>
      </w:r>
      <w:r w:rsidRPr="00DC5D4E">
        <w:rPr>
          <w:rStyle w:val="ui-provider"/>
          <w:rFonts w:ascii="Arial" w:hAnsi="Arial" w:cs="Arial"/>
          <w:color w:val="000000" w:themeColor="text1"/>
          <w:sz w:val="20"/>
          <w:lang w:val="fr-BE"/>
        </w:rPr>
        <w:t> </w:t>
      </w:r>
    </w:p>
    <w:p w14:paraId="79FC91FB" w14:textId="77777777" w:rsidR="00EF32D1" w:rsidRPr="00DC5D4E" w:rsidRDefault="00EF32D1" w:rsidP="00EF32D1">
      <w:pPr>
        <w:pStyle w:val="Corpsdetexte"/>
        <w:spacing w:after="120"/>
        <w:rPr>
          <w:rFonts w:ascii="Arial" w:hAnsi="Arial" w:cs="Arial"/>
          <w:color w:val="000000" w:themeColor="text1"/>
          <w:sz w:val="20"/>
        </w:rPr>
      </w:pPr>
      <w:r w:rsidRPr="00DC5D4E">
        <w:rPr>
          <w:rFonts w:ascii="Arial" w:hAnsi="Arial" w:cs="Arial"/>
          <w:color w:val="000000" w:themeColor="text1"/>
          <w:sz w:val="20"/>
          <w:lang w:val="fr-BE"/>
        </w:rPr>
        <w:t xml:space="preserve">Le </w:t>
      </w:r>
      <w:r w:rsidRPr="00DC5D4E">
        <w:rPr>
          <w:rFonts w:ascii="Arial" w:hAnsi="Arial" w:cs="Arial"/>
          <w:color w:val="000000" w:themeColor="text1"/>
          <w:sz w:val="20"/>
        </w:rPr>
        <w:t>preneur :</w:t>
      </w:r>
    </w:p>
    <w:p w14:paraId="697947E9" w14:textId="52CC4821" w:rsidR="00EF32D1" w:rsidRPr="00DC5D4E" w:rsidRDefault="00EF32D1" w:rsidP="00EF32D1">
      <w:pPr>
        <w:pStyle w:val="Corpsdetexte"/>
        <w:spacing w:after="120"/>
        <w:ind w:left="708"/>
        <w:rPr>
          <w:rFonts w:ascii="Arial" w:hAnsi="Arial" w:cs="Arial"/>
          <w:color w:val="000000" w:themeColor="text1"/>
          <w:sz w:val="20"/>
        </w:rPr>
      </w:pPr>
      <w:r w:rsidRPr="00DC5D4E">
        <w:rPr>
          <w:rFonts w:ascii="Arial" w:hAnsi="Arial" w:cs="Arial"/>
          <w:color w:val="000000" w:themeColor="text1"/>
          <w:sz w:val="20"/>
        </w:rPr>
        <w:fldChar w:fldCharType="begin">
          <w:ffData>
            <w:name w:val="CaseACocher26"/>
            <w:enabled/>
            <w:calcOnExit w:val="0"/>
            <w:checkBox>
              <w:sizeAuto/>
              <w:default w:val="0"/>
            </w:checkBox>
          </w:ffData>
        </w:fldChar>
      </w:r>
      <w:bookmarkStart w:id="26" w:name="CaseACocher26"/>
      <w:r w:rsidRPr="00DC5D4E">
        <w:rPr>
          <w:rFonts w:ascii="Arial" w:hAnsi="Arial" w:cs="Arial"/>
          <w:color w:val="000000" w:themeColor="text1"/>
          <w:sz w:val="20"/>
        </w:rPr>
        <w:instrText xml:space="preserve"> FORMCHECKBOX </w:instrText>
      </w:r>
      <w:r w:rsidR="00DC5D4E" w:rsidRPr="00DC5D4E">
        <w:rPr>
          <w:rFonts w:ascii="Arial" w:hAnsi="Arial" w:cs="Arial"/>
          <w:color w:val="000000" w:themeColor="text1"/>
          <w:sz w:val="20"/>
        </w:rPr>
      </w:r>
      <w:r w:rsidRPr="00DC5D4E">
        <w:rPr>
          <w:rFonts w:ascii="Arial" w:hAnsi="Arial" w:cs="Arial"/>
          <w:color w:val="000000" w:themeColor="text1"/>
          <w:sz w:val="20"/>
        </w:rPr>
        <w:fldChar w:fldCharType="separate"/>
      </w:r>
      <w:r w:rsidRPr="00DC5D4E">
        <w:rPr>
          <w:rFonts w:ascii="Arial" w:hAnsi="Arial" w:cs="Arial"/>
          <w:color w:val="000000" w:themeColor="text1"/>
          <w:sz w:val="20"/>
        </w:rPr>
        <w:fldChar w:fldCharType="end"/>
      </w:r>
      <w:bookmarkEnd w:id="26"/>
      <w:r w:rsidRPr="00DC5D4E">
        <w:rPr>
          <w:rFonts w:ascii="Arial" w:hAnsi="Arial" w:cs="Arial"/>
          <w:color w:val="000000" w:themeColor="text1"/>
          <w:sz w:val="20"/>
        </w:rPr>
        <w:t xml:space="preserve"> versera, en plus du loyer, une provision de </w:t>
      </w:r>
      <w:r w:rsidRPr="00DC5D4E">
        <w:rPr>
          <w:rFonts w:ascii="Arial" w:hAnsi="Arial" w:cs="Arial"/>
          <w:b/>
          <w:bCs/>
          <w:color w:val="000000" w:themeColor="text1"/>
          <w:sz w:val="20"/>
        </w:rPr>
        <w:fldChar w:fldCharType="begin">
          <w:ffData>
            <w:name w:val="Texte23"/>
            <w:enabled/>
            <w:calcOnExit w:val="0"/>
            <w:textInput/>
          </w:ffData>
        </w:fldChar>
      </w:r>
      <w:r w:rsidRPr="00DC5D4E">
        <w:rPr>
          <w:rFonts w:ascii="Arial" w:hAnsi="Arial" w:cs="Arial"/>
          <w:b/>
          <w:bCs/>
          <w:color w:val="000000" w:themeColor="text1"/>
          <w:sz w:val="20"/>
        </w:rPr>
        <w:instrText xml:space="preserve"> FORMTEXT </w:instrText>
      </w:r>
      <w:r w:rsidRPr="00DC5D4E">
        <w:rPr>
          <w:rFonts w:ascii="Arial" w:hAnsi="Arial" w:cs="Arial"/>
          <w:b/>
          <w:bCs/>
          <w:color w:val="000000" w:themeColor="text1"/>
          <w:sz w:val="20"/>
        </w:rPr>
      </w:r>
      <w:r w:rsidRPr="00DC5D4E">
        <w:rPr>
          <w:rFonts w:ascii="Arial" w:hAnsi="Arial" w:cs="Arial"/>
          <w:b/>
          <w:bCs/>
          <w:color w:val="000000" w:themeColor="text1"/>
          <w:sz w:val="20"/>
        </w:rPr>
        <w:fldChar w:fldCharType="separate"/>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Pr="00DC5D4E">
        <w:rPr>
          <w:rFonts w:ascii="Arial" w:hAnsi="Arial" w:cs="Arial"/>
          <w:b/>
          <w:bCs/>
          <w:color w:val="000000" w:themeColor="text1"/>
          <w:sz w:val="20"/>
        </w:rPr>
        <w:fldChar w:fldCharType="end"/>
      </w:r>
      <w:r w:rsidRPr="00DC5D4E">
        <w:rPr>
          <w:rFonts w:ascii="Arial" w:hAnsi="Arial" w:cs="Arial"/>
          <w:b/>
          <w:bCs/>
          <w:color w:val="000000" w:themeColor="text1"/>
          <w:sz w:val="20"/>
        </w:rPr>
        <w:t xml:space="preserve"> </w:t>
      </w:r>
      <w:r w:rsidRPr="00DC5D4E">
        <w:rPr>
          <w:rFonts w:ascii="Arial" w:hAnsi="Arial" w:cs="Arial"/>
          <w:color w:val="000000" w:themeColor="text1"/>
          <w:sz w:val="20"/>
        </w:rPr>
        <w:t>euros par mois en même temps que le loyer. La provision pourra être réajustée de commun accord à la demande de l’une ou l’autre des parties, après la production du décompte annuel, en fonction des dépenses encourues telles qu’elles ressortent du dernier décompte effectué.</w:t>
      </w:r>
    </w:p>
    <w:p w14:paraId="6CC8ADE7" w14:textId="2290C3D3" w:rsidR="00EF32D1" w:rsidRPr="00DC5D4E" w:rsidRDefault="00EF32D1" w:rsidP="00EF32D1">
      <w:pPr>
        <w:pStyle w:val="Corpsdetexte"/>
        <w:spacing w:after="120"/>
        <w:ind w:left="708"/>
        <w:jc w:val="left"/>
        <w:rPr>
          <w:rFonts w:ascii="Arial" w:hAnsi="Arial" w:cs="Arial"/>
          <w:color w:val="000000" w:themeColor="text1"/>
          <w:sz w:val="20"/>
          <w:lang w:val="fr-BE"/>
        </w:rPr>
      </w:pPr>
      <w:r w:rsidRPr="00DC5D4E">
        <w:rPr>
          <w:rFonts w:ascii="Arial" w:hAnsi="Arial" w:cs="Arial"/>
          <w:color w:val="000000" w:themeColor="text1"/>
          <w:sz w:val="20"/>
          <w:lang w:val="fr-BE"/>
        </w:rPr>
        <w:fldChar w:fldCharType="begin">
          <w:ffData>
            <w:name w:val="CaseACocher27"/>
            <w:enabled/>
            <w:calcOnExit w:val="0"/>
            <w:checkBox>
              <w:sizeAuto/>
              <w:default w:val="0"/>
            </w:checkBox>
          </w:ffData>
        </w:fldChar>
      </w:r>
      <w:bookmarkStart w:id="27" w:name="CaseACocher27"/>
      <w:r w:rsidRPr="00DC5D4E">
        <w:rPr>
          <w:rFonts w:ascii="Arial" w:hAnsi="Arial" w:cs="Arial"/>
          <w:color w:val="000000" w:themeColor="text1"/>
          <w:sz w:val="20"/>
          <w:lang w:val="fr-BE"/>
        </w:rPr>
        <w:instrText xml:space="preserve"> FORMCHECKBOX </w:instrText>
      </w:r>
      <w:r w:rsidR="00DC5D4E" w:rsidRPr="00DC5D4E">
        <w:rPr>
          <w:rFonts w:ascii="Arial" w:hAnsi="Arial" w:cs="Arial"/>
          <w:color w:val="000000" w:themeColor="text1"/>
          <w:sz w:val="20"/>
          <w:lang w:val="fr-BE"/>
        </w:rPr>
      </w:r>
      <w:r w:rsidRPr="00DC5D4E">
        <w:rPr>
          <w:rFonts w:ascii="Arial" w:hAnsi="Arial" w:cs="Arial"/>
          <w:color w:val="000000" w:themeColor="text1"/>
          <w:sz w:val="20"/>
          <w:lang w:val="fr-BE"/>
        </w:rPr>
        <w:fldChar w:fldCharType="separate"/>
      </w:r>
      <w:r w:rsidRPr="00DC5D4E">
        <w:rPr>
          <w:rFonts w:ascii="Arial" w:hAnsi="Arial" w:cs="Arial"/>
          <w:color w:val="000000" w:themeColor="text1"/>
          <w:sz w:val="20"/>
          <w:lang w:val="fr-BE"/>
        </w:rPr>
        <w:fldChar w:fldCharType="end"/>
      </w:r>
      <w:bookmarkEnd w:id="27"/>
      <w:r w:rsidRPr="00DC5D4E">
        <w:rPr>
          <w:rFonts w:ascii="Arial" w:hAnsi="Arial" w:cs="Arial"/>
          <w:color w:val="000000" w:themeColor="text1"/>
          <w:sz w:val="20"/>
          <w:lang w:val="fr-BE"/>
        </w:rPr>
        <w:t xml:space="preserve"> ne versera </w:t>
      </w:r>
      <w:r w:rsidRPr="00DC5D4E">
        <w:rPr>
          <w:rFonts w:ascii="Arial" w:hAnsi="Arial" w:cs="Arial"/>
          <w:color w:val="000000" w:themeColor="text1"/>
          <w:sz w:val="20"/>
        </w:rPr>
        <w:t>pas</w:t>
      </w:r>
      <w:r w:rsidRPr="00DC5D4E">
        <w:rPr>
          <w:rFonts w:ascii="Arial" w:hAnsi="Arial" w:cs="Arial"/>
          <w:color w:val="000000" w:themeColor="text1"/>
          <w:sz w:val="20"/>
          <w:lang w:val="fr-BE"/>
        </w:rPr>
        <w:t xml:space="preserve"> de provision pour charges et acquittera sa part dans celles-ci tous les </w:t>
      </w:r>
      <w:r w:rsidRPr="00DC5D4E">
        <w:rPr>
          <w:rFonts w:ascii="Arial" w:hAnsi="Arial" w:cs="Arial"/>
          <w:b/>
          <w:bCs/>
          <w:color w:val="000000" w:themeColor="text1"/>
          <w:sz w:val="20"/>
        </w:rPr>
        <w:fldChar w:fldCharType="begin">
          <w:ffData>
            <w:name w:val=""/>
            <w:enabled/>
            <w:calcOnExit w:val="0"/>
            <w:textInput>
              <w:default w:val="[Indiquer la fréquence]"/>
            </w:textInput>
          </w:ffData>
        </w:fldChar>
      </w:r>
      <w:r w:rsidRPr="00DC5D4E">
        <w:rPr>
          <w:rFonts w:ascii="Arial" w:hAnsi="Arial" w:cs="Arial"/>
          <w:b/>
          <w:bCs/>
          <w:color w:val="000000" w:themeColor="text1"/>
          <w:sz w:val="20"/>
        </w:rPr>
        <w:instrText xml:space="preserve"> FORMTEXT </w:instrText>
      </w:r>
      <w:r w:rsidRPr="00DC5D4E">
        <w:rPr>
          <w:rFonts w:ascii="Arial" w:hAnsi="Arial" w:cs="Arial"/>
          <w:b/>
          <w:bCs/>
          <w:color w:val="000000" w:themeColor="text1"/>
          <w:sz w:val="20"/>
        </w:rPr>
      </w:r>
      <w:r w:rsidRPr="00DC5D4E">
        <w:rPr>
          <w:rFonts w:ascii="Arial" w:hAnsi="Arial" w:cs="Arial"/>
          <w:b/>
          <w:bCs/>
          <w:color w:val="000000" w:themeColor="text1"/>
          <w:sz w:val="20"/>
        </w:rPr>
        <w:fldChar w:fldCharType="separate"/>
      </w:r>
      <w:r w:rsidR="00DC5D4E">
        <w:rPr>
          <w:rFonts w:ascii="Arial" w:hAnsi="Arial" w:cs="Arial"/>
          <w:b/>
          <w:bCs/>
          <w:noProof/>
          <w:color w:val="000000" w:themeColor="text1"/>
          <w:sz w:val="20"/>
        </w:rPr>
        <w:t>[Indiquer la fréquence]</w:t>
      </w:r>
      <w:r w:rsidRPr="00DC5D4E">
        <w:rPr>
          <w:rFonts w:ascii="Arial" w:hAnsi="Arial" w:cs="Arial"/>
          <w:b/>
          <w:bCs/>
          <w:color w:val="000000" w:themeColor="text1"/>
          <w:sz w:val="20"/>
        </w:rPr>
        <w:fldChar w:fldCharType="end"/>
      </w:r>
      <w:r w:rsidRPr="00DC5D4E">
        <w:rPr>
          <w:rFonts w:ascii="Arial" w:hAnsi="Arial" w:cs="Arial"/>
          <w:b/>
          <w:bCs/>
          <w:color w:val="000000" w:themeColor="text1"/>
          <w:sz w:val="20"/>
        </w:rPr>
        <w:t xml:space="preserve"> </w:t>
      </w:r>
      <w:r w:rsidRPr="00DC5D4E">
        <w:rPr>
          <w:rFonts w:ascii="Arial" w:hAnsi="Arial" w:cs="Arial"/>
          <w:color w:val="000000" w:themeColor="text1"/>
          <w:sz w:val="20"/>
          <w:lang w:val="fr-BE"/>
        </w:rPr>
        <w:t xml:space="preserve">sur envoi du décompte détaillé qui lui sera adressé par le bailleur. </w:t>
      </w:r>
    </w:p>
    <w:p w14:paraId="69C46536" w14:textId="11DD5E4D" w:rsidR="00EF32D1" w:rsidRPr="00DC5D4E" w:rsidRDefault="00EF32D1" w:rsidP="00EF32D1">
      <w:pPr>
        <w:spacing w:after="12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28"/>
            <w:enabled/>
            <w:calcOnExit w:val="0"/>
            <w:checkBox>
              <w:sizeAuto/>
              <w:default w:val="0"/>
            </w:checkBox>
          </w:ffData>
        </w:fldChar>
      </w:r>
      <w:bookmarkStart w:id="28" w:name="CaseACocher28"/>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28"/>
      <w:r w:rsidRPr="00DC5D4E">
        <w:rPr>
          <w:rFonts w:ascii="Arial" w:hAnsi="Arial" w:cs="Arial"/>
          <w:color w:val="000000" w:themeColor="text1"/>
          <w:sz w:val="20"/>
          <w:szCs w:val="20"/>
        </w:rPr>
        <w:t xml:space="preserve"> Les frais et charges imposés au preneur sont fixés forfaitairement à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b/>
          <w:bCs/>
          <w:color w:val="000000" w:themeColor="text1"/>
          <w:sz w:val="20"/>
          <w:szCs w:val="20"/>
        </w:rPr>
        <w:t xml:space="preserve"> </w:t>
      </w:r>
      <w:r w:rsidRPr="00DC5D4E">
        <w:rPr>
          <w:rFonts w:ascii="Arial" w:hAnsi="Arial" w:cs="Arial"/>
          <w:color w:val="000000" w:themeColor="text1"/>
          <w:sz w:val="20"/>
          <w:szCs w:val="20"/>
        </w:rPr>
        <w:t>euros et sont payables par mois en même temps que le loyer.</w:t>
      </w:r>
    </w:p>
    <w:p w14:paraId="2E6BB0D8" w14:textId="2365A1FE" w:rsidR="00EF32D1" w:rsidRPr="00DC5D4E" w:rsidRDefault="00EF32D1" w:rsidP="00EF32D1">
      <w:pPr>
        <w:spacing w:after="12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29"/>
            <w:enabled/>
            <w:calcOnExit w:val="0"/>
            <w:checkBox>
              <w:sizeAuto/>
              <w:default w:val="0"/>
            </w:checkBox>
          </w:ffData>
        </w:fldChar>
      </w:r>
      <w:bookmarkStart w:id="29" w:name="CaseACocher29"/>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29"/>
      <w:r w:rsidRPr="00DC5D4E">
        <w:rPr>
          <w:rFonts w:ascii="Arial" w:hAnsi="Arial" w:cs="Arial"/>
          <w:color w:val="000000" w:themeColor="text1"/>
          <w:sz w:val="20"/>
          <w:szCs w:val="20"/>
        </w:rPr>
        <w:t xml:space="preserve"> Aucune charge n’est due en plus du loyer. Les articles </w:t>
      </w:r>
      <w:r w:rsidR="00654987" w:rsidRPr="00DC5D4E">
        <w:rPr>
          <w:rFonts w:ascii="Arial" w:hAnsi="Arial" w:cs="Arial"/>
          <w:color w:val="000000" w:themeColor="text1"/>
          <w:sz w:val="20"/>
          <w:szCs w:val="20"/>
        </w:rPr>
        <w:t>5</w:t>
      </w:r>
      <w:r w:rsidRPr="00DC5D4E">
        <w:rPr>
          <w:rFonts w:ascii="Arial" w:hAnsi="Arial" w:cs="Arial"/>
          <w:color w:val="000000" w:themeColor="text1"/>
          <w:sz w:val="20"/>
          <w:szCs w:val="20"/>
        </w:rPr>
        <w:t xml:space="preserve">.2 à </w:t>
      </w:r>
      <w:r w:rsidR="00654987" w:rsidRPr="00DC5D4E">
        <w:rPr>
          <w:rFonts w:ascii="Arial" w:hAnsi="Arial" w:cs="Arial"/>
          <w:color w:val="000000" w:themeColor="text1"/>
          <w:sz w:val="20"/>
          <w:szCs w:val="20"/>
        </w:rPr>
        <w:t>5</w:t>
      </w:r>
      <w:r w:rsidRPr="00DC5D4E">
        <w:rPr>
          <w:rFonts w:ascii="Arial" w:hAnsi="Arial" w:cs="Arial"/>
          <w:color w:val="000000" w:themeColor="text1"/>
          <w:sz w:val="20"/>
          <w:szCs w:val="20"/>
        </w:rPr>
        <w:t>.5 ne sont pas applicables.</w:t>
      </w:r>
    </w:p>
    <w:p w14:paraId="746C1B58" w14:textId="7CA9D891" w:rsidR="00EF32D1" w:rsidRPr="00DC5D4E" w:rsidRDefault="00EF32D1" w:rsidP="00EF32D1">
      <w:pPr>
        <w:spacing w:after="12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0"/>
            <w:enabled/>
            <w:calcOnExit w:val="0"/>
            <w:checkBox>
              <w:sizeAuto/>
              <w:default w:val="0"/>
            </w:checkBox>
          </w:ffData>
        </w:fldChar>
      </w:r>
      <w:bookmarkStart w:id="30" w:name="CaseACocher30"/>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30"/>
      <w:r w:rsidRPr="00DC5D4E">
        <w:rPr>
          <w:rFonts w:ascii="Arial" w:hAnsi="Arial" w:cs="Arial"/>
          <w:color w:val="000000" w:themeColor="text1"/>
          <w:sz w:val="20"/>
          <w:szCs w:val="20"/>
        </w:rPr>
        <w:t xml:space="preserve"> Les frais et charges privatives et communes du bien loué comprennent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p>
    <w:p w14:paraId="7261E6BE" w14:textId="77777777" w:rsidR="00EF32D1" w:rsidRPr="00DC5D4E" w:rsidRDefault="00EF32D1" w:rsidP="00EF32D1">
      <w:pPr>
        <w:spacing w:after="0"/>
        <w:rPr>
          <w:rFonts w:ascii="Arial" w:hAnsi="Arial" w:cs="Arial"/>
          <w:b/>
          <w:bCs/>
          <w:color w:val="000000" w:themeColor="text1"/>
          <w:sz w:val="20"/>
          <w:szCs w:val="20"/>
        </w:rPr>
      </w:pPr>
      <w:bookmarkStart w:id="31" w:name="_Toc511720263"/>
    </w:p>
    <w:p w14:paraId="30DDF6E5" w14:textId="6B93B80D" w:rsidR="00EF32D1" w:rsidRPr="00DC5D4E" w:rsidRDefault="00EB5DC8" w:rsidP="00614C0B">
      <w:pPr>
        <w:pStyle w:val="Titre2"/>
        <w:numPr>
          <w:ilvl w:val="1"/>
          <w:numId w:val="13"/>
        </w:numPr>
        <w:rPr>
          <w:rFonts w:ascii="Arial" w:hAnsi="Arial" w:cs="Arial"/>
          <w:color w:val="000000" w:themeColor="text1"/>
        </w:rPr>
      </w:pPr>
      <w:r w:rsidRPr="00DC5D4E">
        <w:rPr>
          <w:rFonts w:ascii="Arial" w:hAnsi="Arial" w:cs="Arial"/>
          <w:color w:val="000000" w:themeColor="text1"/>
        </w:rPr>
        <w:lastRenderedPageBreak/>
        <w:t>Conversion des charges forfaitaires en charges réelles</w:t>
      </w:r>
      <w:bookmarkEnd w:id="31"/>
      <w:r w:rsidRPr="00DC5D4E">
        <w:rPr>
          <w:rFonts w:ascii="Arial" w:hAnsi="Arial" w:cs="Arial"/>
          <w:color w:val="000000" w:themeColor="text1"/>
        </w:rPr>
        <w:t xml:space="preserve"> ou révision des charges forfaitaires</w:t>
      </w:r>
    </w:p>
    <w:p w14:paraId="4E556A02" w14:textId="77777777" w:rsidR="00EF32D1" w:rsidRPr="00DC5D4E" w:rsidRDefault="00EF32D1" w:rsidP="00EF32D1">
      <w:pPr>
        <w:spacing w:after="0" w:line="240" w:lineRule="auto"/>
        <w:jc w:val="both"/>
        <w:rPr>
          <w:rFonts w:ascii="Arial" w:hAnsi="Arial" w:cs="Arial"/>
          <w:bCs/>
          <w:color w:val="000000" w:themeColor="text1"/>
          <w:sz w:val="20"/>
          <w:szCs w:val="20"/>
        </w:rPr>
      </w:pPr>
      <w:r w:rsidRPr="00DC5D4E">
        <w:rPr>
          <w:rFonts w:ascii="Arial" w:hAnsi="Arial" w:cs="Arial"/>
          <w:bCs/>
          <w:color w:val="000000" w:themeColor="text1"/>
          <w:sz w:val="20"/>
          <w:szCs w:val="20"/>
        </w:rPr>
        <w:t xml:space="preserve">À tout moment, chacune des parties peut demander la conversion des frais et charges forfaitaires en frais et charges réels ou leur révision en fonction des dépenses réellement encourues. </w:t>
      </w:r>
    </w:p>
    <w:p w14:paraId="3DD0BF1F" w14:textId="77777777" w:rsidR="00EF32D1" w:rsidRPr="00DC5D4E" w:rsidRDefault="00EF32D1" w:rsidP="00EF32D1">
      <w:pPr>
        <w:spacing w:after="0"/>
        <w:rPr>
          <w:rFonts w:ascii="Arial" w:hAnsi="Arial" w:cs="Arial"/>
          <w:b/>
          <w:bCs/>
          <w:color w:val="000000" w:themeColor="text1"/>
          <w:sz w:val="20"/>
          <w:szCs w:val="20"/>
        </w:rPr>
      </w:pPr>
      <w:bookmarkStart w:id="32" w:name="_Toc511720264"/>
    </w:p>
    <w:p w14:paraId="0C40CD6D" w14:textId="0CB0C41F" w:rsidR="00EF32D1" w:rsidRPr="00DC5D4E" w:rsidRDefault="00EF32D1" w:rsidP="00614C0B">
      <w:pPr>
        <w:pStyle w:val="Titre2"/>
        <w:numPr>
          <w:ilvl w:val="1"/>
          <w:numId w:val="13"/>
        </w:numPr>
        <w:rPr>
          <w:rFonts w:ascii="Arial" w:hAnsi="Arial" w:cs="Arial"/>
          <w:color w:val="000000" w:themeColor="text1"/>
        </w:rPr>
      </w:pPr>
      <w:r w:rsidRPr="00DC5D4E">
        <w:rPr>
          <w:rFonts w:ascii="Arial" w:hAnsi="Arial" w:cs="Arial"/>
          <w:color w:val="000000" w:themeColor="text1"/>
        </w:rPr>
        <w:t>C</w:t>
      </w:r>
      <w:r w:rsidR="00EB5DC8" w:rsidRPr="00DC5D4E">
        <w:rPr>
          <w:rFonts w:ascii="Arial" w:hAnsi="Arial" w:cs="Arial"/>
          <w:color w:val="000000" w:themeColor="text1"/>
        </w:rPr>
        <w:t>omptes distincts et justificatifs</w:t>
      </w:r>
      <w:bookmarkEnd w:id="32"/>
    </w:p>
    <w:p w14:paraId="2D1574D0" w14:textId="77777777" w:rsidR="00EF32D1" w:rsidRPr="00DC5D4E" w:rsidRDefault="00EF32D1" w:rsidP="00EF32D1">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Si les frais et charges sont des dépenses réelles, ils doivent être détaillés dans un décompte distinct du loyer. Le bailleur l’établit à chaque date anniversaire de l’entrée en vigueur du bail, qu’il communique au preneur dans les douze mois qui suivent. Il doit produire les documents établissant ces dépenses. </w:t>
      </w:r>
    </w:p>
    <w:p w14:paraId="2B2F1B77" w14:textId="77777777" w:rsidR="00EF32D1" w:rsidRPr="00DC5D4E" w:rsidRDefault="00EF32D1" w:rsidP="00EF32D1">
      <w:pPr>
        <w:spacing w:after="0" w:line="240" w:lineRule="auto"/>
        <w:jc w:val="both"/>
        <w:rPr>
          <w:rFonts w:ascii="Arial" w:hAnsi="Arial" w:cs="Arial"/>
          <w:color w:val="000000" w:themeColor="text1"/>
          <w:sz w:val="20"/>
          <w:szCs w:val="20"/>
        </w:rPr>
      </w:pPr>
    </w:p>
    <w:p w14:paraId="571D2A15" w14:textId="4709E208" w:rsidR="00EF32D1" w:rsidRPr="00DC5D4E" w:rsidRDefault="00EF32D1" w:rsidP="00EF32D1">
      <w:pPr>
        <w:spacing w:after="0"/>
        <w:jc w:val="both"/>
        <w:rPr>
          <w:rFonts w:ascii="Arial" w:hAnsi="Arial" w:cs="Arial"/>
          <w:color w:val="000000" w:themeColor="text1"/>
          <w:sz w:val="20"/>
          <w:szCs w:val="20"/>
        </w:rPr>
      </w:pPr>
      <w:r w:rsidRPr="00DC5D4E">
        <w:rPr>
          <w:rFonts w:ascii="Arial" w:hAnsi="Arial" w:cs="Arial"/>
          <w:color w:val="000000" w:themeColor="text1"/>
          <w:sz w:val="20"/>
          <w:szCs w:val="20"/>
        </w:rPr>
        <w:t>Dans le cas d'immeubles à appartements multiples, dont la gestion est assurée par une même personne, l'obligation est remplie dès lors que le bailleur fait parvenir au preneur un relevé des frais et charges et que la possibilité est offerte à celui-ci ou à son mandataire de consulter les documents sans frais. Cette possibilité doit être reprise sur chaque élément de facturation communiqué au preneur.</w:t>
      </w:r>
    </w:p>
    <w:p w14:paraId="325F9D47" w14:textId="77777777" w:rsidR="004B52AF" w:rsidRPr="00DC5D4E" w:rsidRDefault="004B52AF" w:rsidP="00EF32D1">
      <w:pPr>
        <w:spacing w:after="0"/>
        <w:jc w:val="both"/>
        <w:rPr>
          <w:rFonts w:ascii="Arial" w:hAnsi="Arial" w:cs="Arial"/>
          <w:color w:val="000000" w:themeColor="text1"/>
          <w:sz w:val="20"/>
          <w:szCs w:val="20"/>
        </w:rPr>
      </w:pPr>
    </w:p>
    <w:p w14:paraId="13011228" w14:textId="5147ED93" w:rsidR="00EF32D1" w:rsidRPr="00DC5D4E" w:rsidRDefault="00EF32D1" w:rsidP="00EF32D1">
      <w:pPr>
        <w:spacing w:after="0"/>
        <w:jc w:val="both"/>
        <w:rPr>
          <w:rFonts w:ascii="Arial" w:hAnsi="Arial" w:cs="Arial"/>
          <w:color w:val="000000" w:themeColor="text1"/>
          <w:sz w:val="20"/>
          <w:szCs w:val="20"/>
        </w:rPr>
      </w:pPr>
      <w:r w:rsidRPr="00DC5D4E">
        <w:rPr>
          <w:rFonts w:ascii="Arial" w:hAnsi="Arial" w:cs="Arial"/>
          <w:color w:val="000000" w:themeColor="text1"/>
          <w:sz w:val="20"/>
          <w:szCs w:val="20"/>
        </w:rPr>
        <w:t xml:space="preserve">La clef de répartition des charges, tel que repris dans le présent bail, ne peut être modifié qu’avec l’accord des parties. </w:t>
      </w:r>
    </w:p>
    <w:p w14:paraId="6609869F" w14:textId="77777777" w:rsidR="004B52AF" w:rsidRPr="00DC5D4E" w:rsidRDefault="004B52AF" w:rsidP="00EF32D1">
      <w:pPr>
        <w:spacing w:after="0"/>
        <w:jc w:val="both"/>
        <w:rPr>
          <w:rFonts w:ascii="Arial" w:hAnsi="Arial" w:cs="Arial"/>
          <w:color w:val="000000" w:themeColor="text1"/>
          <w:sz w:val="20"/>
          <w:szCs w:val="20"/>
        </w:rPr>
      </w:pPr>
    </w:p>
    <w:p w14:paraId="2B2250C4" w14:textId="77777777" w:rsidR="00EF32D1" w:rsidRPr="00DC5D4E" w:rsidRDefault="00EF32D1" w:rsidP="00EF32D1">
      <w:pPr>
        <w:spacing w:after="0"/>
        <w:jc w:val="both"/>
        <w:rPr>
          <w:rFonts w:ascii="Arial" w:hAnsi="Arial" w:cs="Arial"/>
          <w:color w:val="000000" w:themeColor="text1"/>
          <w:sz w:val="20"/>
          <w:szCs w:val="20"/>
        </w:rPr>
      </w:pPr>
      <w:r w:rsidRPr="00DC5D4E">
        <w:rPr>
          <w:rFonts w:ascii="Arial" w:hAnsi="Arial" w:cs="Arial"/>
          <w:color w:val="000000" w:themeColor="text1"/>
          <w:sz w:val="20"/>
          <w:szCs w:val="20"/>
        </w:rPr>
        <w:t xml:space="preserve">Le preneur supporte les frais directement liés à la consommation, à l’exclusion des frais de rappel et de recouvrement et de tout surcoût qui ne lui n’est pas imputable. </w:t>
      </w:r>
    </w:p>
    <w:p w14:paraId="124A8791" w14:textId="77777777" w:rsidR="004B52AF" w:rsidRPr="00DC5D4E" w:rsidRDefault="004B52AF" w:rsidP="004B52AF">
      <w:pPr>
        <w:spacing w:after="0"/>
        <w:jc w:val="both"/>
        <w:rPr>
          <w:rFonts w:ascii="Arial" w:hAnsi="Arial" w:cs="Arial"/>
          <w:color w:val="000000" w:themeColor="text1"/>
          <w:sz w:val="20"/>
          <w:szCs w:val="20"/>
        </w:rPr>
      </w:pPr>
      <w:bookmarkStart w:id="33" w:name="_Toc511720265"/>
    </w:p>
    <w:p w14:paraId="7AB5238A" w14:textId="7229A309" w:rsidR="00EF32D1" w:rsidRPr="00DC5D4E" w:rsidRDefault="00EF32D1" w:rsidP="00614C0B">
      <w:pPr>
        <w:pStyle w:val="Titre2"/>
        <w:numPr>
          <w:ilvl w:val="1"/>
          <w:numId w:val="13"/>
        </w:numPr>
        <w:rPr>
          <w:rFonts w:ascii="Arial" w:hAnsi="Arial" w:cs="Arial"/>
          <w:color w:val="000000" w:themeColor="text1"/>
        </w:rPr>
      </w:pPr>
      <w:r w:rsidRPr="00DC5D4E">
        <w:rPr>
          <w:rFonts w:ascii="Arial" w:hAnsi="Arial" w:cs="Arial"/>
          <w:color w:val="000000" w:themeColor="text1"/>
        </w:rPr>
        <w:t>C</w:t>
      </w:r>
      <w:r w:rsidR="00EB5DC8" w:rsidRPr="00DC5D4E">
        <w:rPr>
          <w:rFonts w:ascii="Arial" w:hAnsi="Arial" w:cs="Arial"/>
          <w:color w:val="000000" w:themeColor="text1"/>
        </w:rPr>
        <w:t>harges privatives</w:t>
      </w:r>
      <w:bookmarkEnd w:id="33"/>
    </w:p>
    <w:p w14:paraId="12215FF2" w14:textId="72833FAE" w:rsidR="00EF32D1" w:rsidRPr="00DC5D4E" w:rsidRDefault="00EF32D1" w:rsidP="00614C0B">
      <w:pPr>
        <w:pStyle w:val="Titre3"/>
        <w:numPr>
          <w:ilvl w:val="2"/>
          <w:numId w:val="13"/>
        </w:numPr>
        <w:rPr>
          <w:rFonts w:ascii="Arial" w:hAnsi="Arial" w:cs="Arial"/>
          <w:color w:val="000000" w:themeColor="text1"/>
        </w:rPr>
      </w:pPr>
      <w:bookmarkStart w:id="34" w:name="_Toc511720266"/>
      <w:r w:rsidRPr="00DC5D4E">
        <w:rPr>
          <w:rFonts w:ascii="Arial" w:hAnsi="Arial" w:cs="Arial"/>
          <w:color w:val="000000" w:themeColor="text1"/>
        </w:rPr>
        <w:t>I</w:t>
      </w:r>
      <w:r w:rsidR="00EB5DC8" w:rsidRPr="00DC5D4E">
        <w:rPr>
          <w:rFonts w:ascii="Arial" w:hAnsi="Arial" w:cs="Arial"/>
          <w:color w:val="000000" w:themeColor="text1"/>
        </w:rPr>
        <w:t>l existe des compteurs individuels</w:t>
      </w:r>
      <w:bookmarkEnd w:id="34"/>
    </w:p>
    <w:p w14:paraId="7F3CB323" w14:textId="1A5B5850" w:rsidR="00EF32D1" w:rsidRPr="00DC5D4E" w:rsidRDefault="00EF32D1" w:rsidP="00B1334B">
      <w:pPr>
        <w:pStyle w:val="Corpsdetexte"/>
        <w:ind w:left="708"/>
        <w:rPr>
          <w:rFonts w:ascii="Arial" w:hAnsi="Arial" w:cs="Arial"/>
          <w:bCs/>
          <w:color w:val="000000" w:themeColor="text1"/>
          <w:sz w:val="20"/>
        </w:rPr>
      </w:pPr>
      <w:r w:rsidRPr="00DC5D4E">
        <w:rPr>
          <w:rFonts w:ascii="Arial" w:hAnsi="Arial" w:cs="Arial"/>
          <w:color w:val="000000" w:themeColor="text1"/>
          <w:sz w:val="20"/>
        </w:rPr>
        <w:t>Les parties relèveront contradictoirement les compteurs individuels ou jauge avant l’occupation des lieux par le preneur.</w:t>
      </w:r>
      <w:r w:rsidRPr="00DC5D4E">
        <w:rPr>
          <w:rFonts w:ascii="Arial" w:hAnsi="Arial" w:cs="Arial"/>
          <w:bCs/>
          <w:color w:val="000000" w:themeColor="text1"/>
          <w:sz w:val="20"/>
        </w:rPr>
        <w:t xml:space="preserve"> </w:t>
      </w:r>
    </w:p>
    <w:p w14:paraId="56B14192" w14:textId="77777777" w:rsidR="00EF32D1" w:rsidRPr="00DC5D4E" w:rsidRDefault="00EF32D1" w:rsidP="00B1334B">
      <w:pPr>
        <w:pStyle w:val="Corpsdetexte"/>
        <w:ind w:left="708"/>
        <w:rPr>
          <w:rFonts w:ascii="Arial" w:hAnsi="Arial" w:cs="Arial"/>
          <w:bCs/>
          <w:color w:val="000000" w:themeColor="text1"/>
          <w:sz w:val="20"/>
          <w:lang w:val="fr-BE"/>
        </w:rPr>
      </w:pPr>
      <w:r w:rsidRPr="00DC5D4E">
        <w:rPr>
          <w:rFonts w:ascii="Arial" w:hAnsi="Arial" w:cs="Arial"/>
          <w:bCs/>
          <w:color w:val="000000" w:themeColor="text1"/>
          <w:sz w:val="20"/>
          <w:lang w:val="fr-BE"/>
        </w:rPr>
        <w:t xml:space="preserve">Les compteurs portent les numéros et codes suivants : </w:t>
      </w:r>
    </w:p>
    <w:p w14:paraId="692D619E" w14:textId="77777777" w:rsidR="00EF32D1" w:rsidRPr="00DC5D4E" w:rsidRDefault="00EF32D1" w:rsidP="00B1334B">
      <w:pPr>
        <w:pStyle w:val="Corpsdetexte"/>
        <w:ind w:left="708"/>
        <w:rPr>
          <w:rFonts w:ascii="Arial" w:hAnsi="Arial" w:cs="Arial"/>
          <w:bCs/>
          <w:color w:val="000000" w:themeColor="text1"/>
          <w:sz w:val="20"/>
          <w:lang w:val="fr-BE"/>
        </w:rPr>
      </w:pPr>
    </w:p>
    <w:tbl>
      <w:tblPr>
        <w:tblW w:w="0" w:type="auto"/>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9"/>
      </w:tblGrid>
      <w:tr w:rsidR="00DC5D4E" w:rsidRPr="00DC5D4E" w14:paraId="59F06F52" w14:textId="77777777" w:rsidTr="00B1334B">
        <w:trPr>
          <w:trHeight w:val="348"/>
        </w:trPr>
        <w:tc>
          <w:tcPr>
            <w:tcW w:w="7409" w:type="dxa"/>
          </w:tcPr>
          <w:p w14:paraId="0D06D39A" w14:textId="50C0DB90" w:rsidR="00EF32D1" w:rsidRPr="00DC5D4E" w:rsidRDefault="00EF32D1" w:rsidP="00004DA0">
            <w:pPr>
              <w:pStyle w:val="Corpsdetexte"/>
              <w:rPr>
                <w:rFonts w:ascii="Arial" w:hAnsi="Arial" w:cs="Arial"/>
                <w:color w:val="000000" w:themeColor="text1"/>
                <w:sz w:val="20"/>
              </w:rPr>
            </w:pPr>
            <w:r w:rsidRPr="00DC5D4E">
              <w:rPr>
                <w:rFonts w:ascii="Arial" w:hAnsi="Arial" w:cs="Arial"/>
                <w:color w:val="000000" w:themeColor="text1"/>
                <w:sz w:val="20"/>
              </w:rPr>
              <w:t xml:space="preserve">Eau chaude :  Numéro </w:t>
            </w:r>
            <w:r w:rsidRPr="00DC5D4E">
              <w:rPr>
                <w:rFonts w:ascii="Arial" w:hAnsi="Arial" w:cs="Arial"/>
                <w:b/>
                <w:bCs/>
                <w:color w:val="000000" w:themeColor="text1"/>
                <w:sz w:val="20"/>
              </w:rPr>
              <w:fldChar w:fldCharType="begin">
                <w:ffData>
                  <w:name w:val="Texte23"/>
                  <w:enabled/>
                  <w:calcOnExit w:val="0"/>
                  <w:textInput/>
                </w:ffData>
              </w:fldChar>
            </w:r>
            <w:r w:rsidRPr="00DC5D4E">
              <w:rPr>
                <w:rFonts w:ascii="Arial" w:hAnsi="Arial" w:cs="Arial"/>
                <w:b/>
                <w:bCs/>
                <w:color w:val="000000" w:themeColor="text1"/>
                <w:sz w:val="20"/>
              </w:rPr>
              <w:instrText xml:space="preserve"> FORMTEXT </w:instrText>
            </w:r>
            <w:r w:rsidRPr="00DC5D4E">
              <w:rPr>
                <w:rFonts w:ascii="Arial" w:hAnsi="Arial" w:cs="Arial"/>
                <w:b/>
                <w:bCs/>
                <w:color w:val="000000" w:themeColor="text1"/>
                <w:sz w:val="20"/>
              </w:rPr>
            </w:r>
            <w:r w:rsidRPr="00DC5D4E">
              <w:rPr>
                <w:rFonts w:ascii="Arial" w:hAnsi="Arial" w:cs="Arial"/>
                <w:b/>
                <w:bCs/>
                <w:color w:val="000000" w:themeColor="text1"/>
                <w:sz w:val="20"/>
              </w:rPr>
              <w:fldChar w:fldCharType="separate"/>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Pr="00DC5D4E">
              <w:rPr>
                <w:rFonts w:ascii="Arial" w:hAnsi="Arial" w:cs="Arial"/>
                <w:b/>
                <w:bCs/>
                <w:color w:val="000000" w:themeColor="text1"/>
                <w:sz w:val="20"/>
              </w:rPr>
              <w:fldChar w:fldCharType="end"/>
            </w:r>
            <w:r w:rsidRPr="00DC5D4E">
              <w:rPr>
                <w:rFonts w:ascii="Arial" w:hAnsi="Arial" w:cs="Arial"/>
                <w:b/>
                <w:bCs/>
                <w:color w:val="000000" w:themeColor="text1"/>
                <w:sz w:val="20"/>
              </w:rPr>
              <w:t xml:space="preserve"> </w:t>
            </w:r>
            <w:r w:rsidRPr="00DC5D4E">
              <w:rPr>
                <w:rFonts w:ascii="Arial" w:hAnsi="Arial" w:cs="Arial"/>
                <w:color w:val="000000" w:themeColor="text1"/>
                <w:sz w:val="20"/>
              </w:rPr>
              <w:t xml:space="preserve">Code </w:t>
            </w:r>
            <w:r w:rsidRPr="00DC5D4E">
              <w:rPr>
                <w:rFonts w:ascii="Arial" w:hAnsi="Arial" w:cs="Arial"/>
                <w:b/>
                <w:bCs/>
                <w:color w:val="000000" w:themeColor="text1"/>
                <w:sz w:val="20"/>
              </w:rPr>
              <w:fldChar w:fldCharType="begin">
                <w:ffData>
                  <w:name w:val="Texte23"/>
                  <w:enabled/>
                  <w:calcOnExit w:val="0"/>
                  <w:textInput/>
                </w:ffData>
              </w:fldChar>
            </w:r>
            <w:r w:rsidRPr="00DC5D4E">
              <w:rPr>
                <w:rFonts w:ascii="Arial" w:hAnsi="Arial" w:cs="Arial"/>
                <w:b/>
                <w:bCs/>
                <w:color w:val="000000" w:themeColor="text1"/>
                <w:sz w:val="20"/>
              </w:rPr>
              <w:instrText xml:space="preserve"> FORMTEXT </w:instrText>
            </w:r>
            <w:r w:rsidRPr="00DC5D4E">
              <w:rPr>
                <w:rFonts w:ascii="Arial" w:hAnsi="Arial" w:cs="Arial"/>
                <w:b/>
                <w:bCs/>
                <w:color w:val="000000" w:themeColor="text1"/>
                <w:sz w:val="20"/>
              </w:rPr>
            </w:r>
            <w:r w:rsidRPr="00DC5D4E">
              <w:rPr>
                <w:rFonts w:ascii="Arial" w:hAnsi="Arial" w:cs="Arial"/>
                <w:b/>
                <w:bCs/>
                <w:color w:val="000000" w:themeColor="text1"/>
                <w:sz w:val="20"/>
              </w:rPr>
              <w:fldChar w:fldCharType="separate"/>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Pr="00DC5D4E">
              <w:rPr>
                <w:rFonts w:ascii="Arial" w:hAnsi="Arial" w:cs="Arial"/>
                <w:b/>
                <w:bCs/>
                <w:color w:val="000000" w:themeColor="text1"/>
                <w:sz w:val="20"/>
              </w:rPr>
              <w:fldChar w:fldCharType="end"/>
            </w:r>
          </w:p>
        </w:tc>
      </w:tr>
      <w:tr w:rsidR="00DC5D4E" w:rsidRPr="00DC5D4E" w14:paraId="1F01F25C" w14:textId="77777777" w:rsidTr="00B1334B">
        <w:trPr>
          <w:trHeight w:val="348"/>
        </w:trPr>
        <w:tc>
          <w:tcPr>
            <w:tcW w:w="7409" w:type="dxa"/>
          </w:tcPr>
          <w:p w14:paraId="77EB755A" w14:textId="7ACAC776" w:rsidR="00EF32D1" w:rsidRPr="00DC5D4E" w:rsidRDefault="00EF32D1" w:rsidP="00004DA0">
            <w:pPr>
              <w:pStyle w:val="Corpsdetexte"/>
              <w:rPr>
                <w:rFonts w:ascii="Arial" w:hAnsi="Arial" w:cs="Arial"/>
                <w:bCs/>
                <w:color w:val="000000" w:themeColor="text1"/>
                <w:sz w:val="20"/>
                <w:lang w:val="fr-BE"/>
              </w:rPr>
            </w:pPr>
            <w:r w:rsidRPr="00DC5D4E">
              <w:rPr>
                <w:rFonts w:ascii="Arial" w:hAnsi="Arial" w:cs="Arial"/>
                <w:bCs/>
                <w:color w:val="000000" w:themeColor="text1"/>
                <w:sz w:val="20"/>
                <w:lang w:val="fr-BE"/>
              </w:rPr>
              <w:t xml:space="preserve">Eau froide :  </w:t>
            </w:r>
            <w:r w:rsidRPr="00DC5D4E">
              <w:rPr>
                <w:rFonts w:ascii="Arial" w:hAnsi="Arial" w:cs="Arial"/>
                <w:color w:val="000000" w:themeColor="text1"/>
                <w:sz w:val="20"/>
              </w:rPr>
              <w:t xml:space="preserve">Numéro </w:t>
            </w:r>
            <w:r w:rsidRPr="00DC5D4E">
              <w:rPr>
                <w:rFonts w:ascii="Arial" w:hAnsi="Arial" w:cs="Arial"/>
                <w:b/>
                <w:bCs/>
                <w:color w:val="000000" w:themeColor="text1"/>
                <w:sz w:val="20"/>
              </w:rPr>
              <w:fldChar w:fldCharType="begin">
                <w:ffData>
                  <w:name w:val="Texte23"/>
                  <w:enabled/>
                  <w:calcOnExit w:val="0"/>
                  <w:textInput/>
                </w:ffData>
              </w:fldChar>
            </w:r>
            <w:r w:rsidRPr="00DC5D4E">
              <w:rPr>
                <w:rFonts w:ascii="Arial" w:hAnsi="Arial" w:cs="Arial"/>
                <w:b/>
                <w:bCs/>
                <w:color w:val="000000" w:themeColor="text1"/>
                <w:sz w:val="20"/>
              </w:rPr>
              <w:instrText xml:space="preserve"> FORMTEXT </w:instrText>
            </w:r>
            <w:r w:rsidRPr="00DC5D4E">
              <w:rPr>
                <w:rFonts w:ascii="Arial" w:hAnsi="Arial" w:cs="Arial"/>
                <w:b/>
                <w:bCs/>
                <w:color w:val="000000" w:themeColor="text1"/>
                <w:sz w:val="20"/>
              </w:rPr>
            </w:r>
            <w:r w:rsidRPr="00DC5D4E">
              <w:rPr>
                <w:rFonts w:ascii="Arial" w:hAnsi="Arial" w:cs="Arial"/>
                <w:b/>
                <w:bCs/>
                <w:color w:val="000000" w:themeColor="text1"/>
                <w:sz w:val="20"/>
              </w:rPr>
              <w:fldChar w:fldCharType="separate"/>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Pr="00DC5D4E">
              <w:rPr>
                <w:rFonts w:ascii="Arial" w:hAnsi="Arial" w:cs="Arial"/>
                <w:b/>
                <w:bCs/>
                <w:color w:val="000000" w:themeColor="text1"/>
                <w:sz w:val="20"/>
              </w:rPr>
              <w:fldChar w:fldCharType="end"/>
            </w:r>
            <w:r w:rsidRPr="00DC5D4E">
              <w:rPr>
                <w:rFonts w:ascii="Arial" w:hAnsi="Arial" w:cs="Arial"/>
                <w:b/>
                <w:bCs/>
                <w:color w:val="000000" w:themeColor="text1"/>
                <w:sz w:val="20"/>
              </w:rPr>
              <w:t xml:space="preserve"> </w:t>
            </w:r>
            <w:r w:rsidRPr="00DC5D4E">
              <w:rPr>
                <w:rFonts w:ascii="Arial" w:hAnsi="Arial" w:cs="Arial"/>
                <w:color w:val="000000" w:themeColor="text1"/>
                <w:sz w:val="20"/>
              </w:rPr>
              <w:t xml:space="preserve">Code </w:t>
            </w:r>
            <w:r w:rsidRPr="00DC5D4E">
              <w:rPr>
                <w:rFonts w:ascii="Arial" w:hAnsi="Arial" w:cs="Arial"/>
                <w:b/>
                <w:bCs/>
                <w:color w:val="000000" w:themeColor="text1"/>
                <w:sz w:val="20"/>
              </w:rPr>
              <w:fldChar w:fldCharType="begin">
                <w:ffData>
                  <w:name w:val="Texte23"/>
                  <w:enabled/>
                  <w:calcOnExit w:val="0"/>
                  <w:textInput/>
                </w:ffData>
              </w:fldChar>
            </w:r>
            <w:r w:rsidRPr="00DC5D4E">
              <w:rPr>
                <w:rFonts w:ascii="Arial" w:hAnsi="Arial" w:cs="Arial"/>
                <w:b/>
                <w:bCs/>
                <w:color w:val="000000" w:themeColor="text1"/>
                <w:sz w:val="20"/>
              </w:rPr>
              <w:instrText xml:space="preserve"> FORMTEXT </w:instrText>
            </w:r>
            <w:r w:rsidRPr="00DC5D4E">
              <w:rPr>
                <w:rFonts w:ascii="Arial" w:hAnsi="Arial" w:cs="Arial"/>
                <w:b/>
                <w:bCs/>
                <w:color w:val="000000" w:themeColor="text1"/>
                <w:sz w:val="20"/>
              </w:rPr>
            </w:r>
            <w:r w:rsidRPr="00DC5D4E">
              <w:rPr>
                <w:rFonts w:ascii="Arial" w:hAnsi="Arial" w:cs="Arial"/>
                <w:b/>
                <w:bCs/>
                <w:color w:val="000000" w:themeColor="text1"/>
                <w:sz w:val="20"/>
              </w:rPr>
              <w:fldChar w:fldCharType="separate"/>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Pr="00DC5D4E">
              <w:rPr>
                <w:rFonts w:ascii="Arial" w:hAnsi="Arial" w:cs="Arial"/>
                <w:b/>
                <w:bCs/>
                <w:color w:val="000000" w:themeColor="text1"/>
                <w:sz w:val="20"/>
              </w:rPr>
              <w:fldChar w:fldCharType="end"/>
            </w:r>
          </w:p>
        </w:tc>
      </w:tr>
      <w:tr w:rsidR="00DC5D4E" w:rsidRPr="00DC5D4E" w14:paraId="3D18E12B" w14:textId="77777777" w:rsidTr="00B1334B">
        <w:trPr>
          <w:trHeight w:val="348"/>
        </w:trPr>
        <w:tc>
          <w:tcPr>
            <w:tcW w:w="7409" w:type="dxa"/>
          </w:tcPr>
          <w:p w14:paraId="28BB8638" w14:textId="2F8F996E" w:rsidR="00EF32D1" w:rsidRPr="00DC5D4E" w:rsidRDefault="00EF32D1" w:rsidP="00004DA0">
            <w:pPr>
              <w:pStyle w:val="Corpsdetexte"/>
              <w:rPr>
                <w:rFonts w:ascii="Arial" w:hAnsi="Arial" w:cs="Arial"/>
                <w:bCs/>
                <w:color w:val="000000" w:themeColor="text1"/>
                <w:sz w:val="20"/>
                <w:lang w:val="fr-BE"/>
              </w:rPr>
            </w:pPr>
            <w:r w:rsidRPr="00DC5D4E">
              <w:rPr>
                <w:rFonts w:ascii="Arial" w:hAnsi="Arial" w:cs="Arial"/>
                <w:bCs/>
                <w:color w:val="000000" w:themeColor="text1"/>
                <w:sz w:val="20"/>
                <w:lang w:val="fr-BE"/>
              </w:rPr>
              <w:t>Gaz : </w:t>
            </w:r>
            <w:r w:rsidRPr="00DC5D4E">
              <w:rPr>
                <w:rFonts w:ascii="Arial" w:hAnsi="Arial" w:cs="Arial"/>
                <w:color w:val="000000" w:themeColor="text1"/>
                <w:sz w:val="20"/>
              </w:rPr>
              <w:t xml:space="preserve">Numéro </w:t>
            </w:r>
            <w:r w:rsidRPr="00DC5D4E">
              <w:rPr>
                <w:rFonts w:ascii="Arial" w:hAnsi="Arial" w:cs="Arial"/>
                <w:b/>
                <w:bCs/>
                <w:color w:val="000000" w:themeColor="text1"/>
                <w:sz w:val="20"/>
              </w:rPr>
              <w:fldChar w:fldCharType="begin">
                <w:ffData>
                  <w:name w:val="Texte23"/>
                  <w:enabled/>
                  <w:calcOnExit w:val="0"/>
                  <w:textInput/>
                </w:ffData>
              </w:fldChar>
            </w:r>
            <w:r w:rsidRPr="00DC5D4E">
              <w:rPr>
                <w:rFonts w:ascii="Arial" w:hAnsi="Arial" w:cs="Arial"/>
                <w:b/>
                <w:bCs/>
                <w:color w:val="000000" w:themeColor="text1"/>
                <w:sz w:val="20"/>
              </w:rPr>
              <w:instrText xml:space="preserve"> FORMTEXT </w:instrText>
            </w:r>
            <w:r w:rsidRPr="00DC5D4E">
              <w:rPr>
                <w:rFonts w:ascii="Arial" w:hAnsi="Arial" w:cs="Arial"/>
                <w:b/>
                <w:bCs/>
                <w:color w:val="000000" w:themeColor="text1"/>
                <w:sz w:val="20"/>
              </w:rPr>
            </w:r>
            <w:r w:rsidRPr="00DC5D4E">
              <w:rPr>
                <w:rFonts w:ascii="Arial" w:hAnsi="Arial" w:cs="Arial"/>
                <w:b/>
                <w:bCs/>
                <w:color w:val="000000" w:themeColor="text1"/>
                <w:sz w:val="20"/>
              </w:rPr>
              <w:fldChar w:fldCharType="separate"/>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Pr="00DC5D4E">
              <w:rPr>
                <w:rFonts w:ascii="Arial" w:hAnsi="Arial" w:cs="Arial"/>
                <w:b/>
                <w:bCs/>
                <w:color w:val="000000" w:themeColor="text1"/>
                <w:sz w:val="20"/>
              </w:rPr>
              <w:fldChar w:fldCharType="end"/>
            </w:r>
            <w:r w:rsidRPr="00DC5D4E">
              <w:rPr>
                <w:rFonts w:ascii="Arial" w:hAnsi="Arial" w:cs="Arial"/>
                <w:b/>
                <w:bCs/>
                <w:color w:val="000000" w:themeColor="text1"/>
                <w:sz w:val="20"/>
              </w:rPr>
              <w:t xml:space="preserve"> </w:t>
            </w:r>
            <w:r w:rsidRPr="00DC5D4E">
              <w:rPr>
                <w:rFonts w:ascii="Arial" w:hAnsi="Arial" w:cs="Arial"/>
                <w:color w:val="000000" w:themeColor="text1"/>
                <w:sz w:val="20"/>
              </w:rPr>
              <w:t xml:space="preserve">Code </w:t>
            </w:r>
            <w:r w:rsidRPr="00DC5D4E">
              <w:rPr>
                <w:rFonts w:ascii="Arial" w:hAnsi="Arial" w:cs="Arial"/>
                <w:b/>
                <w:bCs/>
                <w:color w:val="000000" w:themeColor="text1"/>
                <w:sz w:val="20"/>
              </w:rPr>
              <w:fldChar w:fldCharType="begin">
                <w:ffData>
                  <w:name w:val="Texte23"/>
                  <w:enabled/>
                  <w:calcOnExit w:val="0"/>
                  <w:textInput/>
                </w:ffData>
              </w:fldChar>
            </w:r>
            <w:r w:rsidRPr="00DC5D4E">
              <w:rPr>
                <w:rFonts w:ascii="Arial" w:hAnsi="Arial" w:cs="Arial"/>
                <w:b/>
                <w:bCs/>
                <w:color w:val="000000" w:themeColor="text1"/>
                <w:sz w:val="20"/>
              </w:rPr>
              <w:instrText xml:space="preserve"> FORMTEXT </w:instrText>
            </w:r>
            <w:r w:rsidRPr="00DC5D4E">
              <w:rPr>
                <w:rFonts w:ascii="Arial" w:hAnsi="Arial" w:cs="Arial"/>
                <w:b/>
                <w:bCs/>
                <w:color w:val="000000" w:themeColor="text1"/>
                <w:sz w:val="20"/>
              </w:rPr>
            </w:r>
            <w:r w:rsidRPr="00DC5D4E">
              <w:rPr>
                <w:rFonts w:ascii="Arial" w:hAnsi="Arial" w:cs="Arial"/>
                <w:b/>
                <w:bCs/>
                <w:color w:val="000000" w:themeColor="text1"/>
                <w:sz w:val="20"/>
              </w:rPr>
              <w:fldChar w:fldCharType="separate"/>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Pr="00DC5D4E">
              <w:rPr>
                <w:rFonts w:ascii="Arial" w:hAnsi="Arial" w:cs="Arial"/>
                <w:b/>
                <w:bCs/>
                <w:color w:val="000000" w:themeColor="text1"/>
                <w:sz w:val="20"/>
              </w:rPr>
              <w:fldChar w:fldCharType="end"/>
            </w:r>
          </w:p>
        </w:tc>
      </w:tr>
      <w:tr w:rsidR="00DC5D4E" w:rsidRPr="00DC5D4E" w14:paraId="0466E2DA" w14:textId="77777777" w:rsidTr="00B1334B">
        <w:trPr>
          <w:trHeight w:val="348"/>
        </w:trPr>
        <w:tc>
          <w:tcPr>
            <w:tcW w:w="7409" w:type="dxa"/>
          </w:tcPr>
          <w:p w14:paraId="7E830BC1" w14:textId="7A1BFCC5" w:rsidR="00EF32D1" w:rsidRPr="00DC5D4E" w:rsidRDefault="00EF32D1" w:rsidP="00004DA0">
            <w:pPr>
              <w:pStyle w:val="Corpsdetexte"/>
              <w:rPr>
                <w:rFonts w:ascii="Arial" w:hAnsi="Arial" w:cs="Arial"/>
                <w:color w:val="000000" w:themeColor="text1"/>
                <w:sz w:val="20"/>
              </w:rPr>
            </w:pPr>
            <w:r w:rsidRPr="00DC5D4E">
              <w:rPr>
                <w:rFonts w:ascii="Arial" w:hAnsi="Arial" w:cs="Arial"/>
                <w:color w:val="000000" w:themeColor="text1"/>
                <w:sz w:val="20"/>
              </w:rPr>
              <w:t xml:space="preserve">Électricité jour : Numéro </w:t>
            </w:r>
            <w:r w:rsidRPr="00DC5D4E">
              <w:rPr>
                <w:rFonts w:ascii="Arial" w:hAnsi="Arial" w:cs="Arial"/>
                <w:b/>
                <w:bCs/>
                <w:color w:val="000000" w:themeColor="text1"/>
                <w:sz w:val="20"/>
              </w:rPr>
              <w:fldChar w:fldCharType="begin">
                <w:ffData>
                  <w:name w:val="Texte23"/>
                  <w:enabled/>
                  <w:calcOnExit w:val="0"/>
                  <w:textInput/>
                </w:ffData>
              </w:fldChar>
            </w:r>
            <w:r w:rsidRPr="00DC5D4E">
              <w:rPr>
                <w:rFonts w:ascii="Arial" w:hAnsi="Arial" w:cs="Arial"/>
                <w:b/>
                <w:bCs/>
                <w:color w:val="000000" w:themeColor="text1"/>
                <w:sz w:val="20"/>
              </w:rPr>
              <w:instrText xml:space="preserve"> FORMTEXT </w:instrText>
            </w:r>
            <w:r w:rsidRPr="00DC5D4E">
              <w:rPr>
                <w:rFonts w:ascii="Arial" w:hAnsi="Arial" w:cs="Arial"/>
                <w:b/>
                <w:bCs/>
                <w:color w:val="000000" w:themeColor="text1"/>
                <w:sz w:val="20"/>
              </w:rPr>
            </w:r>
            <w:r w:rsidRPr="00DC5D4E">
              <w:rPr>
                <w:rFonts w:ascii="Arial" w:hAnsi="Arial" w:cs="Arial"/>
                <w:b/>
                <w:bCs/>
                <w:color w:val="000000" w:themeColor="text1"/>
                <w:sz w:val="20"/>
              </w:rPr>
              <w:fldChar w:fldCharType="separate"/>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Pr="00DC5D4E">
              <w:rPr>
                <w:rFonts w:ascii="Arial" w:hAnsi="Arial" w:cs="Arial"/>
                <w:b/>
                <w:bCs/>
                <w:color w:val="000000" w:themeColor="text1"/>
                <w:sz w:val="20"/>
              </w:rPr>
              <w:fldChar w:fldCharType="end"/>
            </w:r>
            <w:r w:rsidRPr="00DC5D4E">
              <w:rPr>
                <w:rFonts w:ascii="Arial" w:hAnsi="Arial" w:cs="Arial"/>
                <w:b/>
                <w:bCs/>
                <w:color w:val="000000" w:themeColor="text1"/>
                <w:sz w:val="20"/>
              </w:rPr>
              <w:t xml:space="preserve"> </w:t>
            </w:r>
            <w:r w:rsidRPr="00DC5D4E">
              <w:rPr>
                <w:rFonts w:ascii="Arial" w:hAnsi="Arial" w:cs="Arial"/>
                <w:color w:val="000000" w:themeColor="text1"/>
                <w:sz w:val="20"/>
              </w:rPr>
              <w:t xml:space="preserve">Code </w:t>
            </w:r>
            <w:r w:rsidRPr="00DC5D4E">
              <w:rPr>
                <w:rFonts w:ascii="Arial" w:hAnsi="Arial" w:cs="Arial"/>
                <w:b/>
                <w:bCs/>
                <w:color w:val="000000" w:themeColor="text1"/>
                <w:sz w:val="20"/>
              </w:rPr>
              <w:fldChar w:fldCharType="begin">
                <w:ffData>
                  <w:name w:val="Texte23"/>
                  <w:enabled/>
                  <w:calcOnExit w:val="0"/>
                  <w:textInput/>
                </w:ffData>
              </w:fldChar>
            </w:r>
            <w:r w:rsidRPr="00DC5D4E">
              <w:rPr>
                <w:rFonts w:ascii="Arial" w:hAnsi="Arial" w:cs="Arial"/>
                <w:b/>
                <w:bCs/>
                <w:color w:val="000000" w:themeColor="text1"/>
                <w:sz w:val="20"/>
              </w:rPr>
              <w:instrText xml:space="preserve"> FORMTEXT </w:instrText>
            </w:r>
            <w:r w:rsidRPr="00DC5D4E">
              <w:rPr>
                <w:rFonts w:ascii="Arial" w:hAnsi="Arial" w:cs="Arial"/>
                <w:b/>
                <w:bCs/>
                <w:color w:val="000000" w:themeColor="text1"/>
                <w:sz w:val="20"/>
              </w:rPr>
            </w:r>
            <w:r w:rsidRPr="00DC5D4E">
              <w:rPr>
                <w:rFonts w:ascii="Arial" w:hAnsi="Arial" w:cs="Arial"/>
                <w:b/>
                <w:bCs/>
                <w:color w:val="000000" w:themeColor="text1"/>
                <w:sz w:val="20"/>
              </w:rPr>
              <w:fldChar w:fldCharType="separate"/>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Pr="00DC5D4E">
              <w:rPr>
                <w:rFonts w:ascii="Arial" w:hAnsi="Arial" w:cs="Arial"/>
                <w:b/>
                <w:bCs/>
                <w:color w:val="000000" w:themeColor="text1"/>
                <w:sz w:val="20"/>
              </w:rPr>
              <w:fldChar w:fldCharType="end"/>
            </w:r>
          </w:p>
        </w:tc>
      </w:tr>
      <w:tr w:rsidR="00DC5D4E" w:rsidRPr="00DC5D4E" w14:paraId="3FB85ED4" w14:textId="77777777" w:rsidTr="00B1334B">
        <w:trPr>
          <w:trHeight w:val="348"/>
        </w:trPr>
        <w:tc>
          <w:tcPr>
            <w:tcW w:w="7409" w:type="dxa"/>
          </w:tcPr>
          <w:p w14:paraId="7A1982B5" w14:textId="17A1782F" w:rsidR="00EF32D1" w:rsidRPr="00DC5D4E" w:rsidRDefault="00EF32D1" w:rsidP="00004DA0">
            <w:pPr>
              <w:pStyle w:val="Corpsdetexte"/>
              <w:rPr>
                <w:rFonts w:ascii="Arial" w:hAnsi="Arial" w:cs="Arial"/>
                <w:color w:val="000000" w:themeColor="text1"/>
                <w:sz w:val="20"/>
              </w:rPr>
            </w:pPr>
            <w:r w:rsidRPr="00DC5D4E">
              <w:rPr>
                <w:rFonts w:ascii="Arial" w:hAnsi="Arial" w:cs="Arial"/>
                <w:color w:val="000000" w:themeColor="text1"/>
                <w:sz w:val="20"/>
              </w:rPr>
              <w:t xml:space="preserve">Électricité nuit : Numéro </w:t>
            </w:r>
            <w:r w:rsidRPr="00DC5D4E">
              <w:rPr>
                <w:rFonts w:ascii="Arial" w:hAnsi="Arial" w:cs="Arial"/>
                <w:b/>
                <w:bCs/>
                <w:color w:val="000000" w:themeColor="text1"/>
                <w:sz w:val="20"/>
              </w:rPr>
              <w:fldChar w:fldCharType="begin">
                <w:ffData>
                  <w:name w:val="Texte23"/>
                  <w:enabled/>
                  <w:calcOnExit w:val="0"/>
                  <w:textInput/>
                </w:ffData>
              </w:fldChar>
            </w:r>
            <w:r w:rsidRPr="00DC5D4E">
              <w:rPr>
                <w:rFonts w:ascii="Arial" w:hAnsi="Arial" w:cs="Arial"/>
                <w:b/>
                <w:bCs/>
                <w:color w:val="000000" w:themeColor="text1"/>
                <w:sz w:val="20"/>
              </w:rPr>
              <w:instrText xml:space="preserve"> FORMTEXT </w:instrText>
            </w:r>
            <w:r w:rsidRPr="00DC5D4E">
              <w:rPr>
                <w:rFonts w:ascii="Arial" w:hAnsi="Arial" w:cs="Arial"/>
                <w:b/>
                <w:bCs/>
                <w:color w:val="000000" w:themeColor="text1"/>
                <w:sz w:val="20"/>
              </w:rPr>
            </w:r>
            <w:r w:rsidRPr="00DC5D4E">
              <w:rPr>
                <w:rFonts w:ascii="Arial" w:hAnsi="Arial" w:cs="Arial"/>
                <w:b/>
                <w:bCs/>
                <w:color w:val="000000" w:themeColor="text1"/>
                <w:sz w:val="20"/>
              </w:rPr>
              <w:fldChar w:fldCharType="separate"/>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Pr="00DC5D4E">
              <w:rPr>
                <w:rFonts w:ascii="Arial" w:hAnsi="Arial" w:cs="Arial"/>
                <w:b/>
                <w:bCs/>
                <w:color w:val="000000" w:themeColor="text1"/>
                <w:sz w:val="20"/>
              </w:rPr>
              <w:fldChar w:fldCharType="end"/>
            </w:r>
            <w:r w:rsidRPr="00DC5D4E">
              <w:rPr>
                <w:rFonts w:ascii="Arial" w:hAnsi="Arial" w:cs="Arial"/>
                <w:b/>
                <w:bCs/>
                <w:color w:val="000000" w:themeColor="text1"/>
                <w:sz w:val="20"/>
              </w:rPr>
              <w:t xml:space="preserve"> </w:t>
            </w:r>
            <w:r w:rsidRPr="00DC5D4E">
              <w:rPr>
                <w:rFonts w:ascii="Arial" w:hAnsi="Arial" w:cs="Arial"/>
                <w:color w:val="000000" w:themeColor="text1"/>
                <w:sz w:val="20"/>
              </w:rPr>
              <w:t xml:space="preserve">Code </w:t>
            </w:r>
            <w:r w:rsidRPr="00DC5D4E">
              <w:rPr>
                <w:rFonts w:ascii="Arial" w:hAnsi="Arial" w:cs="Arial"/>
                <w:b/>
                <w:bCs/>
                <w:color w:val="000000" w:themeColor="text1"/>
                <w:sz w:val="20"/>
              </w:rPr>
              <w:fldChar w:fldCharType="begin">
                <w:ffData>
                  <w:name w:val="Texte23"/>
                  <w:enabled/>
                  <w:calcOnExit w:val="0"/>
                  <w:textInput/>
                </w:ffData>
              </w:fldChar>
            </w:r>
            <w:r w:rsidRPr="00DC5D4E">
              <w:rPr>
                <w:rFonts w:ascii="Arial" w:hAnsi="Arial" w:cs="Arial"/>
                <w:b/>
                <w:bCs/>
                <w:color w:val="000000" w:themeColor="text1"/>
                <w:sz w:val="20"/>
              </w:rPr>
              <w:instrText xml:space="preserve"> FORMTEXT </w:instrText>
            </w:r>
            <w:r w:rsidRPr="00DC5D4E">
              <w:rPr>
                <w:rFonts w:ascii="Arial" w:hAnsi="Arial" w:cs="Arial"/>
                <w:b/>
                <w:bCs/>
                <w:color w:val="000000" w:themeColor="text1"/>
                <w:sz w:val="20"/>
              </w:rPr>
            </w:r>
            <w:r w:rsidRPr="00DC5D4E">
              <w:rPr>
                <w:rFonts w:ascii="Arial" w:hAnsi="Arial" w:cs="Arial"/>
                <w:b/>
                <w:bCs/>
                <w:color w:val="000000" w:themeColor="text1"/>
                <w:sz w:val="20"/>
              </w:rPr>
              <w:fldChar w:fldCharType="separate"/>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Pr="00DC5D4E">
              <w:rPr>
                <w:rFonts w:ascii="Arial" w:hAnsi="Arial" w:cs="Arial"/>
                <w:b/>
                <w:bCs/>
                <w:color w:val="000000" w:themeColor="text1"/>
                <w:sz w:val="20"/>
              </w:rPr>
              <w:fldChar w:fldCharType="end"/>
            </w:r>
          </w:p>
        </w:tc>
      </w:tr>
      <w:tr w:rsidR="00DC5D4E" w:rsidRPr="00DC5D4E" w14:paraId="5EA8F221" w14:textId="77777777" w:rsidTr="00B1334B">
        <w:trPr>
          <w:trHeight w:val="348"/>
        </w:trPr>
        <w:tc>
          <w:tcPr>
            <w:tcW w:w="7409" w:type="dxa"/>
          </w:tcPr>
          <w:p w14:paraId="1F1AB546" w14:textId="6FE69EF3" w:rsidR="00EF32D1" w:rsidRPr="00DC5D4E" w:rsidRDefault="00EF32D1" w:rsidP="00004DA0">
            <w:pPr>
              <w:pStyle w:val="Corpsdetexte"/>
              <w:rPr>
                <w:rFonts w:ascii="Arial" w:hAnsi="Arial" w:cs="Arial"/>
                <w:bCs/>
                <w:color w:val="000000" w:themeColor="text1"/>
                <w:sz w:val="20"/>
                <w:lang w:val="fr-BE"/>
              </w:rPr>
            </w:pPr>
            <w:r w:rsidRPr="00DC5D4E">
              <w:rPr>
                <w:rFonts w:ascii="Arial" w:hAnsi="Arial" w:cs="Arial"/>
                <w:bCs/>
                <w:color w:val="000000" w:themeColor="text1"/>
                <w:sz w:val="20"/>
                <w:lang w:val="fr-BE"/>
              </w:rPr>
              <w:t xml:space="preserve">Autre: </w:t>
            </w:r>
            <w:r w:rsidRPr="00DC5D4E">
              <w:rPr>
                <w:rFonts w:ascii="Arial" w:hAnsi="Arial" w:cs="Arial"/>
                <w:color w:val="000000" w:themeColor="text1"/>
                <w:sz w:val="20"/>
              </w:rPr>
              <w:t xml:space="preserve">Numéro </w:t>
            </w:r>
            <w:r w:rsidRPr="00DC5D4E">
              <w:rPr>
                <w:rFonts w:ascii="Arial" w:hAnsi="Arial" w:cs="Arial"/>
                <w:b/>
                <w:bCs/>
                <w:color w:val="000000" w:themeColor="text1"/>
                <w:sz w:val="20"/>
              </w:rPr>
              <w:fldChar w:fldCharType="begin">
                <w:ffData>
                  <w:name w:val="Texte23"/>
                  <w:enabled/>
                  <w:calcOnExit w:val="0"/>
                  <w:textInput/>
                </w:ffData>
              </w:fldChar>
            </w:r>
            <w:r w:rsidRPr="00DC5D4E">
              <w:rPr>
                <w:rFonts w:ascii="Arial" w:hAnsi="Arial" w:cs="Arial"/>
                <w:b/>
                <w:bCs/>
                <w:color w:val="000000" w:themeColor="text1"/>
                <w:sz w:val="20"/>
              </w:rPr>
              <w:instrText xml:space="preserve"> FORMTEXT </w:instrText>
            </w:r>
            <w:r w:rsidRPr="00DC5D4E">
              <w:rPr>
                <w:rFonts w:ascii="Arial" w:hAnsi="Arial" w:cs="Arial"/>
                <w:b/>
                <w:bCs/>
                <w:color w:val="000000" w:themeColor="text1"/>
                <w:sz w:val="20"/>
              </w:rPr>
            </w:r>
            <w:r w:rsidRPr="00DC5D4E">
              <w:rPr>
                <w:rFonts w:ascii="Arial" w:hAnsi="Arial" w:cs="Arial"/>
                <w:b/>
                <w:bCs/>
                <w:color w:val="000000" w:themeColor="text1"/>
                <w:sz w:val="20"/>
              </w:rPr>
              <w:fldChar w:fldCharType="separate"/>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Pr="00DC5D4E">
              <w:rPr>
                <w:rFonts w:ascii="Arial" w:hAnsi="Arial" w:cs="Arial"/>
                <w:b/>
                <w:bCs/>
                <w:color w:val="000000" w:themeColor="text1"/>
                <w:sz w:val="20"/>
              </w:rPr>
              <w:fldChar w:fldCharType="end"/>
            </w:r>
            <w:r w:rsidRPr="00DC5D4E">
              <w:rPr>
                <w:rFonts w:ascii="Arial" w:hAnsi="Arial" w:cs="Arial"/>
                <w:b/>
                <w:bCs/>
                <w:color w:val="000000" w:themeColor="text1"/>
                <w:sz w:val="20"/>
              </w:rPr>
              <w:t xml:space="preserve"> </w:t>
            </w:r>
            <w:r w:rsidRPr="00DC5D4E">
              <w:rPr>
                <w:rFonts w:ascii="Arial" w:hAnsi="Arial" w:cs="Arial"/>
                <w:color w:val="000000" w:themeColor="text1"/>
                <w:sz w:val="20"/>
              </w:rPr>
              <w:t xml:space="preserve">Code </w:t>
            </w:r>
            <w:r w:rsidRPr="00DC5D4E">
              <w:rPr>
                <w:rFonts w:ascii="Arial" w:hAnsi="Arial" w:cs="Arial"/>
                <w:b/>
                <w:bCs/>
                <w:color w:val="000000" w:themeColor="text1"/>
                <w:sz w:val="20"/>
              </w:rPr>
              <w:fldChar w:fldCharType="begin">
                <w:ffData>
                  <w:name w:val="Texte23"/>
                  <w:enabled/>
                  <w:calcOnExit w:val="0"/>
                  <w:textInput/>
                </w:ffData>
              </w:fldChar>
            </w:r>
            <w:r w:rsidRPr="00DC5D4E">
              <w:rPr>
                <w:rFonts w:ascii="Arial" w:hAnsi="Arial" w:cs="Arial"/>
                <w:b/>
                <w:bCs/>
                <w:color w:val="000000" w:themeColor="text1"/>
                <w:sz w:val="20"/>
              </w:rPr>
              <w:instrText xml:space="preserve"> FORMTEXT </w:instrText>
            </w:r>
            <w:r w:rsidRPr="00DC5D4E">
              <w:rPr>
                <w:rFonts w:ascii="Arial" w:hAnsi="Arial" w:cs="Arial"/>
                <w:b/>
                <w:bCs/>
                <w:color w:val="000000" w:themeColor="text1"/>
                <w:sz w:val="20"/>
              </w:rPr>
            </w:r>
            <w:r w:rsidRPr="00DC5D4E">
              <w:rPr>
                <w:rFonts w:ascii="Arial" w:hAnsi="Arial" w:cs="Arial"/>
                <w:b/>
                <w:bCs/>
                <w:color w:val="000000" w:themeColor="text1"/>
                <w:sz w:val="20"/>
              </w:rPr>
              <w:fldChar w:fldCharType="separate"/>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00DC5D4E">
              <w:rPr>
                <w:rFonts w:ascii="Arial" w:hAnsi="Arial" w:cs="Arial"/>
                <w:b/>
                <w:bCs/>
                <w:noProof/>
                <w:color w:val="000000" w:themeColor="text1"/>
                <w:sz w:val="20"/>
              </w:rPr>
              <w:t> </w:t>
            </w:r>
            <w:r w:rsidRPr="00DC5D4E">
              <w:rPr>
                <w:rFonts w:ascii="Arial" w:hAnsi="Arial" w:cs="Arial"/>
                <w:b/>
                <w:bCs/>
                <w:color w:val="000000" w:themeColor="text1"/>
                <w:sz w:val="20"/>
              </w:rPr>
              <w:fldChar w:fldCharType="end"/>
            </w:r>
          </w:p>
        </w:tc>
      </w:tr>
    </w:tbl>
    <w:p w14:paraId="789425BD" w14:textId="5582223C" w:rsidR="00EF32D1" w:rsidRPr="00DC5D4E" w:rsidRDefault="00EF32D1" w:rsidP="00B1334B">
      <w:pPr>
        <w:pStyle w:val="Corpsdetexte"/>
        <w:ind w:left="708"/>
        <w:rPr>
          <w:rFonts w:ascii="Arial" w:hAnsi="Arial" w:cs="Arial"/>
          <w:bCs/>
          <w:color w:val="000000" w:themeColor="text1"/>
          <w:sz w:val="20"/>
          <w:lang w:val="fr-BE"/>
        </w:rPr>
      </w:pPr>
      <w:r w:rsidRPr="00DC5D4E">
        <w:rPr>
          <w:rFonts w:ascii="Arial" w:hAnsi="Arial" w:cs="Arial"/>
          <w:bCs/>
          <w:color w:val="000000" w:themeColor="text1"/>
          <w:sz w:val="20"/>
          <w:lang w:val="fr-BE"/>
        </w:rPr>
        <w:t>Les index correspondants sont indiqués dans l’état des lieux d’entrée.</w:t>
      </w:r>
    </w:p>
    <w:p w14:paraId="465E93B4" w14:textId="77777777" w:rsidR="00B1334B" w:rsidRPr="00DC5D4E" w:rsidRDefault="00B1334B" w:rsidP="00B1334B">
      <w:pPr>
        <w:pStyle w:val="Corpsdetexte"/>
        <w:ind w:left="708"/>
        <w:rPr>
          <w:rFonts w:ascii="Arial" w:hAnsi="Arial" w:cs="Arial"/>
          <w:bCs/>
          <w:color w:val="000000" w:themeColor="text1"/>
          <w:sz w:val="20"/>
          <w:lang w:val="fr-BE"/>
        </w:rPr>
      </w:pPr>
    </w:p>
    <w:p w14:paraId="6678AB36" w14:textId="3E582B91" w:rsidR="00EF32D1" w:rsidRPr="00DC5D4E" w:rsidRDefault="00EF32D1" w:rsidP="00614C0B">
      <w:pPr>
        <w:pStyle w:val="Titre3"/>
        <w:numPr>
          <w:ilvl w:val="2"/>
          <w:numId w:val="13"/>
        </w:numPr>
        <w:rPr>
          <w:rFonts w:ascii="Arial" w:hAnsi="Arial" w:cs="Arial"/>
          <w:color w:val="000000" w:themeColor="text1"/>
        </w:rPr>
      </w:pPr>
      <w:bookmarkStart w:id="35" w:name="_Toc511720267"/>
      <w:r w:rsidRPr="00DC5D4E">
        <w:rPr>
          <w:rFonts w:ascii="Arial" w:hAnsi="Arial" w:cs="Arial"/>
          <w:color w:val="000000" w:themeColor="text1"/>
        </w:rPr>
        <w:t>I</w:t>
      </w:r>
      <w:r w:rsidR="00EB5DC8" w:rsidRPr="00DC5D4E">
        <w:rPr>
          <w:rFonts w:ascii="Arial" w:hAnsi="Arial" w:cs="Arial"/>
          <w:color w:val="000000" w:themeColor="text1"/>
        </w:rPr>
        <w:t>l n’existe pas de compteur individuel</w:t>
      </w:r>
      <w:bookmarkEnd w:id="35"/>
    </w:p>
    <w:p w14:paraId="3E4D1181" w14:textId="77777777" w:rsidR="00EF32D1" w:rsidRPr="00DC5D4E" w:rsidRDefault="00EF32D1" w:rsidP="00B1334B">
      <w:pPr>
        <w:spacing w:after="0"/>
        <w:ind w:left="708"/>
        <w:rPr>
          <w:rFonts w:ascii="Arial" w:hAnsi="Arial" w:cs="Arial"/>
          <w:color w:val="000000" w:themeColor="text1"/>
          <w:sz w:val="20"/>
          <w:szCs w:val="20"/>
        </w:rPr>
      </w:pPr>
      <w:r w:rsidRPr="00DC5D4E">
        <w:rPr>
          <w:rFonts w:ascii="Arial" w:hAnsi="Arial" w:cs="Arial"/>
          <w:color w:val="000000" w:themeColor="text1"/>
          <w:sz w:val="20"/>
          <w:szCs w:val="20"/>
        </w:rPr>
        <w:t xml:space="preserve">Pour ce qui suit, les parties conviennent que les provisions selon quotes-parts prévues ci-dessous seront déterminée(s) en fonction : </w:t>
      </w:r>
    </w:p>
    <w:p w14:paraId="2DA5685E" w14:textId="77777777" w:rsidR="00EF32D1" w:rsidRPr="00DC5D4E" w:rsidRDefault="00EF32D1" w:rsidP="00B1334B">
      <w:pPr>
        <w:spacing w:after="0" w:line="240" w:lineRule="auto"/>
        <w:rPr>
          <w:rFonts w:ascii="Arial" w:hAnsi="Arial" w:cs="Arial"/>
          <w:b/>
          <w:bCs/>
          <w:color w:val="000000" w:themeColor="text1"/>
          <w:sz w:val="20"/>
          <w:szCs w:val="20"/>
        </w:rPr>
      </w:pPr>
    </w:p>
    <w:p w14:paraId="3DA1A435" w14:textId="77777777" w:rsidR="00EF32D1" w:rsidRPr="00DC5D4E" w:rsidRDefault="00EF32D1" w:rsidP="00614C0B">
      <w:pPr>
        <w:pStyle w:val="Paragraphedeliste"/>
        <w:numPr>
          <w:ilvl w:val="0"/>
          <w:numId w:val="11"/>
        </w:numPr>
        <w:spacing w:after="0" w:line="240" w:lineRule="auto"/>
        <w:ind w:left="1558" w:hanging="425"/>
        <w:jc w:val="both"/>
        <w:rPr>
          <w:rFonts w:ascii="Arial" w:hAnsi="Arial" w:cs="Arial"/>
          <w:color w:val="000000" w:themeColor="text1"/>
          <w:sz w:val="20"/>
          <w:szCs w:val="20"/>
        </w:rPr>
      </w:pPr>
      <w:r w:rsidRPr="00DC5D4E">
        <w:rPr>
          <w:rFonts w:ascii="Arial" w:hAnsi="Arial" w:cs="Arial"/>
          <w:color w:val="000000" w:themeColor="text1"/>
          <w:sz w:val="20"/>
          <w:szCs w:val="20"/>
        </w:rPr>
        <w:t>Du nombre de logements situés dans l’immeuble et le nombre de personnes habitant chaque logement, chaque logement étant présumé engendrer des charges et frais égaux ;</w:t>
      </w:r>
    </w:p>
    <w:p w14:paraId="7D2558B8" w14:textId="77777777" w:rsidR="00EF32D1" w:rsidRPr="00DC5D4E" w:rsidRDefault="00EF32D1" w:rsidP="00B1334B">
      <w:pPr>
        <w:pStyle w:val="Paragraphedeliste"/>
        <w:spacing w:after="0" w:line="240" w:lineRule="auto"/>
        <w:ind w:left="1558"/>
        <w:jc w:val="both"/>
        <w:rPr>
          <w:rFonts w:ascii="Arial" w:hAnsi="Arial" w:cs="Arial"/>
          <w:color w:val="000000" w:themeColor="text1"/>
          <w:sz w:val="20"/>
          <w:szCs w:val="20"/>
        </w:rPr>
      </w:pPr>
    </w:p>
    <w:p w14:paraId="1CC99863" w14:textId="531F2980" w:rsidR="00EF32D1" w:rsidRPr="00DC5D4E" w:rsidRDefault="00EF32D1" w:rsidP="00614C0B">
      <w:pPr>
        <w:pStyle w:val="Paragraphedeliste"/>
        <w:numPr>
          <w:ilvl w:val="0"/>
          <w:numId w:val="11"/>
        </w:numPr>
        <w:spacing w:after="0" w:line="240" w:lineRule="auto"/>
        <w:ind w:left="1558" w:hanging="425"/>
        <w:jc w:val="both"/>
        <w:rPr>
          <w:rFonts w:ascii="Arial" w:hAnsi="Arial" w:cs="Arial"/>
          <w:color w:val="000000" w:themeColor="text1"/>
          <w:sz w:val="20"/>
          <w:szCs w:val="20"/>
        </w:rPr>
      </w:pPr>
      <w:r w:rsidRPr="00DC5D4E">
        <w:rPr>
          <w:rFonts w:ascii="Arial" w:hAnsi="Arial" w:cs="Arial"/>
          <w:color w:val="000000" w:themeColor="text1"/>
          <w:sz w:val="20"/>
          <w:szCs w:val="20"/>
        </w:rPr>
        <w:t xml:space="preserve">De la superficie du logement par rapport à la superficie totale des parties privatives de l’immeuble, soit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w:t>
      </w:r>
    </w:p>
    <w:p w14:paraId="7CE7C615" w14:textId="77777777" w:rsidR="00EF32D1" w:rsidRPr="00DC5D4E" w:rsidRDefault="00EF32D1" w:rsidP="00B1334B">
      <w:pPr>
        <w:spacing w:after="0" w:line="240" w:lineRule="auto"/>
        <w:ind w:left="424"/>
        <w:jc w:val="both"/>
        <w:rPr>
          <w:rFonts w:ascii="Arial" w:hAnsi="Arial" w:cs="Arial"/>
          <w:color w:val="000000" w:themeColor="text1"/>
          <w:sz w:val="20"/>
          <w:szCs w:val="20"/>
        </w:rPr>
      </w:pPr>
    </w:p>
    <w:p w14:paraId="62A715B4" w14:textId="145DE09F" w:rsidR="00EF32D1" w:rsidRPr="00DC5D4E" w:rsidRDefault="00EF32D1" w:rsidP="00614C0B">
      <w:pPr>
        <w:pStyle w:val="Paragraphedeliste"/>
        <w:numPr>
          <w:ilvl w:val="0"/>
          <w:numId w:val="11"/>
        </w:numPr>
        <w:spacing w:after="0" w:line="240" w:lineRule="auto"/>
        <w:ind w:left="1558" w:hanging="425"/>
        <w:jc w:val="both"/>
        <w:rPr>
          <w:rFonts w:ascii="Arial" w:hAnsi="Arial" w:cs="Arial"/>
          <w:color w:val="000000" w:themeColor="text1"/>
          <w:sz w:val="20"/>
          <w:szCs w:val="20"/>
        </w:rPr>
      </w:pPr>
      <w:r w:rsidRPr="00DC5D4E">
        <w:rPr>
          <w:rFonts w:ascii="Arial" w:hAnsi="Arial" w:cs="Arial"/>
          <w:color w:val="000000" w:themeColor="text1"/>
          <w:sz w:val="20"/>
          <w:szCs w:val="20"/>
        </w:rPr>
        <w:t xml:space="preserve">Du nombre de quotités du bien loué dans les parties communes de l’immeuble, telles qu’elles ressortent de l’acte de base, soit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b/>
          <w:bCs/>
          <w:color w:val="000000" w:themeColor="text1"/>
          <w:sz w:val="20"/>
          <w:szCs w:val="20"/>
        </w:rPr>
        <w:t xml:space="preserve"> </w:t>
      </w:r>
      <w:r w:rsidRPr="00DC5D4E">
        <w:rPr>
          <w:rFonts w:ascii="Arial" w:hAnsi="Arial" w:cs="Arial"/>
          <w:color w:val="000000" w:themeColor="text1"/>
          <w:sz w:val="20"/>
          <w:szCs w:val="20"/>
        </w:rPr>
        <w:t>quotités ;</w:t>
      </w:r>
    </w:p>
    <w:p w14:paraId="3EF880D1" w14:textId="77777777" w:rsidR="00EF32D1" w:rsidRPr="00DC5D4E" w:rsidRDefault="00EF32D1" w:rsidP="00B1334B">
      <w:pPr>
        <w:spacing w:after="0" w:line="240" w:lineRule="auto"/>
        <w:ind w:left="424"/>
        <w:jc w:val="both"/>
        <w:rPr>
          <w:rFonts w:ascii="Arial" w:hAnsi="Arial" w:cs="Arial"/>
          <w:color w:val="000000" w:themeColor="text1"/>
          <w:sz w:val="20"/>
          <w:szCs w:val="20"/>
        </w:rPr>
      </w:pPr>
    </w:p>
    <w:p w14:paraId="5E72B761" w14:textId="5345751E" w:rsidR="00EF32D1" w:rsidRPr="00DC5D4E" w:rsidRDefault="00EF32D1" w:rsidP="00614C0B">
      <w:pPr>
        <w:pStyle w:val="Paragraphedeliste"/>
        <w:numPr>
          <w:ilvl w:val="0"/>
          <w:numId w:val="11"/>
        </w:numPr>
        <w:spacing w:after="0" w:line="240" w:lineRule="auto"/>
        <w:ind w:left="1558" w:hanging="425"/>
        <w:jc w:val="both"/>
        <w:rPr>
          <w:rFonts w:ascii="Arial" w:hAnsi="Arial" w:cs="Arial"/>
          <w:color w:val="000000" w:themeColor="text1"/>
          <w:sz w:val="20"/>
          <w:szCs w:val="20"/>
        </w:rPr>
      </w:pPr>
      <w:r w:rsidRPr="00DC5D4E">
        <w:rPr>
          <w:rFonts w:ascii="Arial" w:hAnsi="Arial" w:cs="Arial"/>
          <w:color w:val="000000" w:themeColor="text1"/>
          <w:sz w:val="20"/>
          <w:szCs w:val="20"/>
        </w:rPr>
        <w:t xml:space="preserve">Autre (précisez) :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p>
    <w:p w14:paraId="71F1DBD4" w14:textId="77777777" w:rsidR="00EF32D1" w:rsidRPr="00DC5D4E" w:rsidRDefault="00EF32D1" w:rsidP="00EF32D1">
      <w:pPr>
        <w:spacing w:after="0" w:line="240" w:lineRule="auto"/>
        <w:jc w:val="both"/>
        <w:rPr>
          <w:rFonts w:ascii="Arial" w:hAnsi="Arial" w:cs="Arial"/>
          <w:color w:val="000000" w:themeColor="text1"/>
          <w:sz w:val="20"/>
          <w:szCs w:val="20"/>
        </w:rPr>
      </w:pPr>
    </w:p>
    <w:p w14:paraId="668B3AD1" w14:textId="77777777" w:rsidR="00EF32D1" w:rsidRPr="00DC5D4E" w:rsidRDefault="00EF32D1" w:rsidP="00B1334B">
      <w:pPr>
        <w:spacing w:after="0" w:line="240" w:lineRule="auto"/>
        <w:ind w:firstLine="708"/>
        <w:jc w:val="both"/>
        <w:rPr>
          <w:rFonts w:ascii="Arial" w:hAnsi="Arial" w:cs="Arial"/>
          <w:color w:val="000000" w:themeColor="text1"/>
          <w:sz w:val="20"/>
          <w:szCs w:val="20"/>
        </w:rPr>
      </w:pPr>
      <w:r w:rsidRPr="00DC5D4E">
        <w:rPr>
          <w:rFonts w:ascii="Arial" w:hAnsi="Arial" w:cs="Arial"/>
          <w:color w:val="000000" w:themeColor="text1"/>
          <w:sz w:val="20"/>
          <w:szCs w:val="20"/>
        </w:rPr>
        <w:t xml:space="preserve">Le preneur interviendra dans le coût : </w:t>
      </w:r>
    </w:p>
    <w:p w14:paraId="065C45DC" w14:textId="77777777" w:rsidR="00EF32D1" w:rsidRPr="00DC5D4E" w:rsidRDefault="00EF32D1" w:rsidP="00EF32D1">
      <w:pPr>
        <w:spacing w:after="0" w:line="240" w:lineRule="auto"/>
        <w:jc w:val="both"/>
        <w:rPr>
          <w:rFonts w:ascii="Arial" w:hAnsi="Arial" w:cs="Arial"/>
          <w:color w:val="000000" w:themeColor="text1"/>
          <w:sz w:val="20"/>
          <w:szCs w:val="20"/>
        </w:rPr>
      </w:pPr>
    </w:p>
    <w:p w14:paraId="1CF0CBE9" w14:textId="0AF8C1F9" w:rsidR="00EF32D1" w:rsidRPr="00DC5D4E" w:rsidRDefault="00EF32D1" w:rsidP="00B1334B">
      <w:pPr>
        <w:spacing w:after="0" w:line="240" w:lineRule="auto"/>
        <w:ind w:left="708"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1"/>
            <w:enabled/>
            <w:calcOnExit w:val="0"/>
            <w:checkBox>
              <w:sizeAuto/>
              <w:default w:val="0"/>
            </w:checkBox>
          </w:ffData>
        </w:fldChar>
      </w:r>
      <w:bookmarkStart w:id="36" w:name="CaseACocher31"/>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36"/>
      <w:r w:rsidRPr="00DC5D4E">
        <w:rPr>
          <w:rFonts w:ascii="Arial" w:hAnsi="Arial" w:cs="Arial"/>
          <w:color w:val="000000" w:themeColor="text1"/>
          <w:sz w:val="20"/>
          <w:szCs w:val="20"/>
        </w:rPr>
        <w:t xml:space="preserve"> Du chauffage à raison de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EUR   </w:t>
      </w:r>
    </w:p>
    <w:p w14:paraId="5CCB6BF4" w14:textId="2CC2552D" w:rsidR="00EF32D1" w:rsidRPr="00DC5D4E" w:rsidRDefault="00EF32D1" w:rsidP="00B1334B">
      <w:pPr>
        <w:spacing w:after="0" w:line="240" w:lineRule="auto"/>
        <w:ind w:left="1416"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2"/>
            <w:enabled/>
            <w:calcOnExit w:val="0"/>
            <w:checkBox>
              <w:sizeAuto/>
              <w:default w:val="0"/>
            </w:checkBox>
          </w:ffData>
        </w:fldChar>
      </w:r>
      <w:bookmarkStart w:id="37" w:name="CaseACocher32"/>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37"/>
      <w:r w:rsidRPr="00DC5D4E">
        <w:rPr>
          <w:rFonts w:ascii="Arial" w:hAnsi="Arial" w:cs="Arial"/>
          <w:color w:val="000000" w:themeColor="text1"/>
          <w:sz w:val="20"/>
          <w:szCs w:val="20"/>
        </w:rPr>
        <w:t xml:space="preserve"> Montant forfaitaire  </w:t>
      </w:r>
    </w:p>
    <w:p w14:paraId="02F96655" w14:textId="61A7DD27" w:rsidR="00EF32D1" w:rsidRPr="00DC5D4E" w:rsidRDefault="00EF32D1" w:rsidP="00B1334B">
      <w:pPr>
        <w:spacing w:after="0" w:line="240" w:lineRule="auto"/>
        <w:ind w:left="1416" w:firstLine="709"/>
        <w:jc w:val="both"/>
        <w:rPr>
          <w:rFonts w:ascii="Arial" w:hAnsi="Arial" w:cs="Arial"/>
          <w:color w:val="000000" w:themeColor="text1"/>
          <w:sz w:val="20"/>
          <w:szCs w:val="20"/>
          <w:u w:val="single"/>
        </w:rPr>
      </w:pPr>
      <w:r w:rsidRPr="00DC5D4E">
        <w:rPr>
          <w:rFonts w:ascii="Arial" w:hAnsi="Arial" w:cs="Arial"/>
          <w:color w:val="000000" w:themeColor="text1"/>
          <w:sz w:val="20"/>
          <w:szCs w:val="20"/>
        </w:rPr>
        <w:fldChar w:fldCharType="begin">
          <w:ffData>
            <w:name w:val="CaseACocher33"/>
            <w:enabled/>
            <w:calcOnExit w:val="0"/>
            <w:checkBox>
              <w:sizeAuto/>
              <w:default w:val="0"/>
            </w:checkBox>
          </w:ffData>
        </w:fldChar>
      </w:r>
      <w:bookmarkStart w:id="38" w:name="CaseACocher33"/>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38"/>
      <w:r w:rsidRPr="00DC5D4E">
        <w:rPr>
          <w:rFonts w:ascii="Arial" w:hAnsi="Arial" w:cs="Arial"/>
          <w:color w:val="000000" w:themeColor="text1"/>
          <w:sz w:val="20"/>
          <w:szCs w:val="20"/>
        </w:rPr>
        <w:t xml:space="preserve"> </w:t>
      </w:r>
      <w:r w:rsidRPr="00DC5D4E">
        <w:rPr>
          <w:rFonts w:ascii="Arial" w:hAnsi="Arial" w:cs="Arial"/>
          <w:color w:val="000000" w:themeColor="text1"/>
          <w:sz w:val="20"/>
          <w:szCs w:val="20"/>
          <w:u w:val="single"/>
        </w:rPr>
        <w:t xml:space="preserve">Provision selon </w:t>
      </w:r>
      <w:r w:rsidRPr="00DC5D4E">
        <w:rPr>
          <w:rFonts w:ascii="Arial" w:hAnsi="Arial" w:cs="Arial"/>
          <w:color w:val="000000" w:themeColor="text1"/>
          <w:sz w:val="20"/>
          <w:szCs w:val="20"/>
        </w:rPr>
        <w:t xml:space="preserve">quote-part : </w:t>
      </w:r>
      <w:r w:rsidRPr="00DC5D4E">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A - B - C - D]</w:t>
      </w:r>
      <w:r w:rsidRPr="00DC5D4E">
        <w:rPr>
          <w:rFonts w:ascii="Arial" w:hAnsi="Arial" w:cs="Arial"/>
          <w:b/>
          <w:bCs/>
          <w:color w:val="000000" w:themeColor="text1"/>
          <w:sz w:val="20"/>
          <w:szCs w:val="20"/>
        </w:rPr>
        <w:fldChar w:fldCharType="end"/>
      </w:r>
    </w:p>
    <w:p w14:paraId="34D77391" w14:textId="77777777" w:rsidR="00EF32D1" w:rsidRPr="00DC5D4E" w:rsidRDefault="00EF32D1" w:rsidP="00B1334B">
      <w:pPr>
        <w:spacing w:after="0" w:line="240" w:lineRule="auto"/>
        <w:ind w:left="1416" w:firstLine="709"/>
        <w:jc w:val="both"/>
        <w:rPr>
          <w:rFonts w:ascii="Arial" w:hAnsi="Arial" w:cs="Arial"/>
          <w:color w:val="000000" w:themeColor="text1"/>
          <w:sz w:val="20"/>
          <w:szCs w:val="20"/>
          <w:u w:val="single"/>
        </w:rPr>
      </w:pPr>
    </w:p>
    <w:p w14:paraId="48794D5B" w14:textId="363EE1A1" w:rsidR="00EF32D1" w:rsidRPr="00DC5D4E" w:rsidRDefault="00EF32D1" w:rsidP="00B1334B">
      <w:pPr>
        <w:spacing w:after="0" w:line="240" w:lineRule="auto"/>
        <w:ind w:left="708"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4"/>
            <w:enabled/>
            <w:calcOnExit w:val="0"/>
            <w:checkBox>
              <w:sizeAuto/>
              <w:default w:val="0"/>
            </w:checkBox>
          </w:ffData>
        </w:fldChar>
      </w:r>
      <w:bookmarkStart w:id="39" w:name="CaseACocher34"/>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39"/>
      <w:r w:rsidRPr="00DC5D4E">
        <w:rPr>
          <w:rFonts w:ascii="Arial" w:hAnsi="Arial" w:cs="Arial"/>
          <w:color w:val="000000" w:themeColor="text1"/>
          <w:sz w:val="20"/>
          <w:szCs w:val="20"/>
        </w:rPr>
        <w:t xml:space="preserve"> De la distribution d’eau chaude à raison de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EUR   </w:t>
      </w:r>
    </w:p>
    <w:p w14:paraId="70997811" w14:textId="585C14F6" w:rsidR="00EF32D1" w:rsidRPr="00DC5D4E" w:rsidRDefault="00EF32D1" w:rsidP="00B1334B">
      <w:pPr>
        <w:spacing w:after="0" w:line="240" w:lineRule="auto"/>
        <w:ind w:left="1416"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2"/>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Montant forfaitaire  </w:t>
      </w:r>
    </w:p>
    <w:p w14:paraId="4AA0267A" w14:textId="255AE68C" w:rsidR="00EF32D1" w:rsidRPr="00DC5D4E" w:rsidRDefault="00EF32D1" w:rsidP="00B1334B">
      <w:pPr>
        <w:spacing w:after="0" w:line="240" w:lineRule="auto"/>
        <w:ind w:left="1416" w:firstLine="709"/>
        <w:jc w:val="both"/>
        <w:rPr>
          <w:rFonts w:ascii="Arial" w:hAnsi="Arial" w:cs="Arial"/>
          <w:color w:val="000000" w:themeColor="text1"/>
          <w:sz w:val="20"/>
          <w:szCs w:val="20"/>
          <w:u w:val="single"/>
        </w:rPr>
      </w:pPr>
      <w:r w:rsidRPr="00DC5D4E">
        <w:rPr>
          <w:rFonts w:ascii="Arial" w:hAnsi="Arial" w:cs="Arial"/>
          <w:color w:val="000000" w:themeColor="text1"/>
          <w:sz w:val="20"/>
          <w:szCs w:val="20"/>
        </w:rPr>
        <w:fldChar w:fldCharType="begin">
          <w:ffData>
            <w:name w:val="CaseACocher33"/>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w:t>
      </w:r>
      <w:r w:rsidRPr="00DC5D4E">
        <w:rPr>
          <w:rFonts w:ascii="Arial" w:hAnsi="Arial" w:cs="Arial"/>
          <w:color w:val="000000" w:themeColor="text1"/>
          <w:sz w:val="20"/>
          <w:szCs w:val="20"/>
          <w:u w:val="single"/>
        </w:rPr>
        <w:t xml:space="preserve">Provision selon </w:t>
      </w:r>
      <w:r w:rsidRPr="00DC5D4E">
        <w:rPr>
          <w:rFonts w:ascii="Arial" w:hAnsi="Arial" w:cs="Arial"/>
          <w:color w:val="000000" w:themeColor="text1"/>
          <w:sz w:val="20"/>
          <w:szCs w:val="20"/>
        </w:rPr>
        <w:t xml:space="preserve">quote-part : </w:t>
      </w:r>
      <w:r w:rsidRPr="00DC5D4E">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A - B - C - D]</w:t>
      </w:r>
      <w:r w:rsidRPr="00DC5D4E">
        <w:rPr>
          <w:rFonts w:ascii="Arial" w:hAnsi="Arial" w:cs="Arial"/>
          <w:b/>
          <w:bCs/>
          <w:color w:val="000000" w:themeColor="text1"/>
          <w:sz w:val="20"/>
          <w:szCs w:val="20"/>
        </w:rPr>
        <w:fldChar w:fldCharType="end"/>
      </w:r>
    </w:p>
    <w:p w14:paraId="7CF0EB5C" w14:textId="77777777" w:rsidR="00EF32D1" w:rsidRPr="00DC5D4E" w:rsidRDefault="00EF32D1" w:rsidP="00B1334B">
      <w:pPr>
        <w:spacing w:after="0" w:line="240" w:lineRule="auto"/>
        <w:ind w:left="708" w:firstLine="709"/>
        <w:jc w:val="both"/>
        <w:rPr>
          <w:rFonts w:ascii="Arial" w:hAnsi="Arial" w:cs="Arial"/>
          <w:color w:val="000000" w:themeColor="text1"/>
          <w:sz w:val="20"/>
          <w:szCs w:val="20"/>
        </w:rPr>
      </w:pPr>
    </w:p>
    <w:p w14:paraId="41822ED8" w14:textId="036A1D7C" w:rsidR="00EF32D1" w:rsidRPr="00DC5D4E" w:rsidRDefault="00EF32D1" w:rsidP="00B1334B">
      <w:pPr>
        <w:spacing w:after="0" w:line="240" w:lineRule="auto"/>
        <w:ind w:left="708"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5"/>
            <w:enabled/>
            <w:calcOnExit w:val="0"/>
            <w:checkBox>
              <w:sizeAuto/>
              <w:default w:val="0"/>
            </w:checkBox>
          </w:ffData>
        </w:fldChar>
      </w:r>
      <w:bookmarkStart w:id="40" w:name="CaseACocher35"/>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40"/>
      <w:r w:rsidRPr="00DC5D4E">
        <w:rPr>
          <w:rFonts w:ascii="Arial" w:hAnsi="Arial" w:cs="Arial"/>
          <w:color w:val="000000" w:themeColor="text1"/>
          <w:sz w:val="20"/>
          <w:szCs w:val="20"/>
        </w:rPr>
        <w:t xml:space="preserve"> De l’électricité à raison de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b/>
          <w:bCs/>
          <w:color w:val="000000" w:themeColor="text1"/>
          <w:sz w:val="20"/>
          <w:szCs w:val="20"/>
        </w:rPr>
        <w:t xml:space="preserve"> </w:t>
      </w:r>
      <w:r w:rsidRPr="00DC5D4E">
        <w:rPr>
          <w:rFonts w:ascii="Arial" w:hAnsi="Arial" w:cs="Arial"/>
          <w:color w:val="000000" w:themeColor="text1"/>
          <w:sz w:val="20"/>
          <w:szCs w:val="20"/>
        </w:rPr>
        <w:t xml:space="preserve">EUR   </w:t>
      </w:r>
    </w:p>
    <w:p w14:paraId="3A4BE910" w14:textId="405870D7" w:rsidR="00EF32D1" w:rsidRPr="00DC5D4E" w:rsidRDefault="00EF32D1" w:rsidP="00B1334B">
      <w:pPr>
        <w:spacing w:after="0" w:line="240" w:lineRule="auto"/>
        <w:ind w:left="1416"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2"/>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Montant forfaitaire  </w:t>
      </w:r>
    </w:p>
    <w:p w14:paraId="0D38E76D" w14:textId="083994FE" w:rsidR="00EF32D1" w:rsidRPr="00DC5D4E" w:rsidRDefault="00EF32D1" w:rsidP="00B1334B">
      <w:pPr>
        <w:spacing w:after="0" w:line="240" w:lineRule="auto"/>
        <w:ind w:left="1416" w:firstLine="709"/>
        <w:jc w:val="both"/>
        <w:rPr>
          <w:rFonts w:ascii="Arial" w:hAnsi="Arial" w:cs="Arial"/>
          <w:color w:val="000000" w:themeColor="text1"/>
          <w:sz w:val="20"/>
          <w:szCs w:val="20"/>
          <w:u w:val="single"/>
        </w:rPr>
      </w:pPr>
      <w:r w:rsidRPr="00DC5D4E">
        <w:rPr>
          <w:rFonts w:ascii="Arial" w:hAnsi="Arial" w:cs="Arial"/>
          <w:color w:val="000000" w:themeColor="text1"/>
          <w:sz w:val="20"/>
          <w:szCs w:val="20"/>
        </w:rPr>
        <w:fldChar w:fldCharType="begin">
          <w:ffData>
            <w:name w:val="CaseACocher33"/>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w:t>
      </w:r>
      <w:r w:rsidRPr="00DC5D4E">
        <w:rPr>
          <w:rFonts w:ascii="Arial" w:hAnsi="Arial" w:cs="Arial"/>
          <w:color w:val="000000" w:themeColor="text1"/>
          <w:sz w:val="20"/>
          <w:szCs w:val="20"/>
          <w:u w:val="single"/>
        </w:rPr>
        <w:t xml:space="preserve">Provision selon </w:t>
      </w:r>
      <w:r w:rsidRPr="00DC5D4E">
        <w:rPr>
          <w:rFonts w:ascii="Arial" w:hAnsi="Arial" w:cs="Arial"/>
          <w:color w:val="000000" w:themeColor="text1"/>
          <w:sz w:val="20"/>
          <w:szCs w:val="20"/>
        </w:rPr>
        <w:t xml:space="preserve">quote-part : </w:t>
      </w:r>
      <w:r w:rsidRPr="00DC5D4E">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A - B - C - D]</w:t>
      </w:r>
      <w:r w:rsidRPr="00DC5D4E">
        <w:rPr>
          <w:rFonts w:ascii="Arial" w:hAnsi="Arial" w:cs="Arial"/>
          <w:b/>
          <w:bCs/>
          <w:color w:val="000000" w:themeColor="text1"/>
          <w:sz w:val="20"/>
          <w:szCs w:val="20"/>
        </w:rPr>
        <w:fldChar w:fldCharType="end"/>
      </w:r>
    </w:p>
    <w:p w14:paraId="5B13078E" w14:textId="77777777" w:rsidR="00EF32D1" w:rsidRPr="00DC5D4E" w:rsidRDefault="00EF32D1" w:rsidP="00B1334B">
      <w:pPr>
        <w:spacing w:after="0" w:line="240" w:lineRule="auto"/>
        <w:ind w:left="1416" w:firstLine="709"/>
        <w:jc w:val="both"/>
        <w:rPr>
          <w:rFonts w:ascii="Arial" w:hAnsi="Arial" w:cs="Arial"/>
          <w:color w:val="000000" w:themeColor="text1"/>
          <w:sz w:val="20"/>
          <w:szCs w:val="20"/>
          <w:u w:val="single"/>
        </w:rPr>
      </w:pPr>
    </w:p>
    <w:p w14:paraId="0415ACF4" w14:textId="6681BF64" w:rsidR="00EF32D1" w:rsidRPr="00DC5D4E" w:rsidRDefault="00EF32D1" w:rsidP="00B1334B">
      <w:pPr>
        <w:spacing w:after="0" w:line="240" w:lineRule="auto"/>
        <w:ind w:left="708"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8"/>
            <w:enabled/>
            <w:calcOnExit w:val="0"/>
            <w:checkBox>
              <w:sizeAuto/>
              <w:default w:val="0"/>
            </w:checkBox>
          </w:ffData>
        </w:fldChar>
      </w:r>
      <w:bookmarkStart w:id="41" w:name="CaseACocher38"/>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41"/>
      <w:r w:rsidRPr="00DC5D4E">
        <w:rPr>
          <w:rFonts w:ascii="Arial" w:hAnsi="Arial" w:cs="Arial"/>
          <w:color w:val="000000" w:themeColor="text1"/>
          <w:sz w:val="20"/>
          <w:szCs w:val="20"/>
        </w:rPr>
        <w:t xml:space="preserve"> De l’eau de ville à raison de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EUR   </w:t>
      </w:r>
    </w:p>
    <w:p w14:paraId="4E98C25D" w14:textId="5D20B4EE" w:rsidR="00EF32D1" w:rsidRPr="00DC5D4E" w:rsidRDefault="00EF32D1" w:rsidP="00B1334B">
      <w:pPr>
        <w:spacing w:after="0" w:line="240" w:lineRule="auto"/>
        <w:ind w:left="1416"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2"/>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Montant forfaitaire  </w:t>
      </w:r>
    </w:p>
    <w:p w14:paraId="55654CB1" w14:textId="400116B6" w:rsidR="00EF32D1" w:rsidRPr="00DC5D4E" w:rsidRDefault="00EF32D1" w:rsidP="00B1334B">
      <w:pPr>
        <w:spacing w:after="0" w:line="240" w:lineRule="auto"/>
        <w:ind w:left="1416" w:firstLine="709"/>
        <w:jc w:val="both"/>
        <w:rPr>
          <w:rFonts w:ascii="Arial" w:hAnsi="Arial" w:cs="Arial"/>
          <w:color w:val="000000" w:themeColor="text1"/>
          <w:sz w:val="20"/>
          <w:szCs w:val="20"/>
          <w:u w:val="single"/>
        </w:rPr>
      </w:pPr>
      <w:r w:rsidRPr="00DC5D4E">
        <w:rPr>
          <w:rFonts w:ascii="Arial" w:hAnsi="Arial" w:cs="Arial"/>
          <w:color w:val="000000" w:themeColor="text1"/>
          <w:sz w:val="20"/>
          <w:szCs w:val="20"/>
        </w:rPr>
        <w:fldChar w:fldCharType="begin">
          <w:ffData>
            <w:name w:val="CaseACocher33"/>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w:t>
      </w:r>
      <w:r w:rsidRPr="00DC5D4E">
        <w:rPr>
          <w:rFonts w:ascii="Arial" w:hAnsi="Arial" w:cs="Arial"/>
          <w:color w:val="000000" w:themeColor="text1"/>
          <w:sz w:val="20"/>
          <w:szCs w:val="20"/>
          <w:u w:val="single"/>
        </w:rPr>
        <w:t xml:space="preserve">Provision selon </w:t>
      </w:r>
      <w:r w:rsidRPr="00DC5D4E">
        <w:rPr>
          <w:rFonts w:ascii="Arial" w:hAnsi="Arial" w:cs="Arial"/>
          <w:color w:val="000000" w:themeColor="text1"/>
          <w:sz w:val="20"/>
          <w:szCs w:val="20"/>
        </w:rPr>
        <w:t xml:space="preserve">quote-part : </w:t>
      </w:r>
      <w:r w:rsidRPr="00DC5D4E">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A - B - C - D]</w:t>
      </w:r>
      <w:r w:rsidRPr="00DC5D4E">
        <w:rPr>
          <w:rFonts w:ascii="Arial" w:hAnsi="Arial" w:cs="Arial"/>
          <w:b/>
          <w:bCs/>
          <w:color w:val="000000" w:themeColor="text1"/>
          <w:sz w:val="20"/>
          <w:szCs w:val="20"/>
        </w:rPr>
        <w:fldChar w:fldCharType="end"/>
      </w:r>
    </w:p>
    <w:p w14:paraId="2A3BF326" w14:textId="77777777" w:rsidR="00EF32D1" w:rsidRPr="00DC5D4E" w:rsidRDefault="00EF32D1" w:rsidP="00B1334B">
      <w:pPr>
        <w:spacing w:after="0" w:line="240" w:lineRule="auto"/>
        <w:ind w:left="708" w:firstLine="709"/>
        <w:jc w:val="both"/>
        <w:rPr>
          <w:rFonts w:ascii="Arial" w:hAnsi="Arial" w:cs="Arial"/>
          <w:color w:val="000000" w:themeColor="text1"/>
          <w:sz w:val="20"/>
          <w:szCs w:val="20"/>
          <w:u w:val="single"/>
        </w:rPr>
      </w:pPr>
    </w:p>
    <w:p w14:paraId="58EBD245" w14:textId="66E14161" w:rsidR="00EF32D1" w:rsidRPr="00DC5D4E" w:rsidRDefault="00EF32D1" w:rsidP="00B1334B">
      <w:pPr>
        <w:spacing w:after="0" w:line="240" w:lineRule="auto"/>
        <w:ind w:left="708"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7"/>
            <w:enabled/>
            <w:calcOnExit w:val="0"/>
            <w:checkBox>
              <w:sizeAuto/>
              <w:default w:val="0"/>
            </w:checkBox>
          </w:ffData>
        </w:fldChar>
      </w:r>
      <w:bookmarkStart w:id="42" w:name="CaseACocher37"/>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42"/>
      <w:r w:rsidRPr="00DC5D4E">
        <w:rPr>
          <w:rFonts w:ascii="Arial" w:hAnsi="Arial" w:cs="Arial"/>
          <w:color w:val="000000" w:themeColor="text1"/>
          <w:sz w:val="20"/>
          <w:szCs w:val="20"/>
        </w:rPr>
        <w:t xml:space="preserve"> Du gaz à raison de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EUR   </w:t>
      </w:r>
    </w:p>
    <w:p w14:paraId="69EE7642" w14:textId="1A28B2F0" w:rsidR="00EF32D1" w:rsidRPr="00DC5D4E" w:rsidRDefault="00EF32D1" w:rsidP="00B1334B">
      <w:pPr>
        <w:spacing w:after="0" w:line="240" w:lineRule="auto"/>
        <w:ind w:left="1416"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2"/>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Montant forfaitaire  </w:t>
      </w:r>
    </w:p>
    <w:p w14:paraId="7C3BAFF8" w14:textId="18CF8B09" w:rsidR="00EF32D1" w:rsidRPr="00DC5D4E" w:rsidRDefault="00EF32D1" w:rsidP="00B1334B">
      <w:pPr>
        <w:spacing w:after="0" w:line="240" w:lineRule="auto"/>
        <w:ind w:left="1416" w:firstLine="709"/>
        <w:jc w:val="both"/>
        <w:rPr>
          <w:rFonts w:ascii="Arial" w:hAnsi="Arial" w:cs="Arial"/>
          <w:color w:val="000000" w:themeColor="text1"/>
          <w:sz w:val="20"/>
          <w:szCs w:val="20"/>
          <w:u w:val="single"/>
        </w:rPr>
      </w:pPr>
      <w:r w:rsidRPr="00DC5D4E">
        <w:rPr>
          <w:rFonts w:ascii="Arial" w:hAnsi="Arial" w:cs="Arial"/>
          <w:color w:val="000000" w:themeColor="text1"/>
          <w:sz w:val="20"/>
          <w:szCs w:val="20"/>
        </w:rPr>
        <w:fldChar w:fldCharType="begin">
          <w:ffData>
            <w:name w:val="CaseACocher33"/>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w:t>
      </w:r>
      <w:r w:rsidRPr="00DC5D4E">
        <w:rPr>
          <w:rFonts w:ascii="Arial" w:hAnsi="Arial" w:cs="Arial"/>
          <w:color w:val="000000" w:themeColor="text1"/>
          <w:sz w:val="20"/>
          <w:szCs w:val="20"/>
          <w:u w:val="single"/>
        </w:rPr>
        <w:t xml:space="preserve">Provision selon </w:t>
      </w:r>
      <w:r w:rsidRPr="00DC5D4E">
        <w:rPr>
          <w:rFonts w:ascii="Arial" w:hAnsi="Arial" w:cs="Arial"/>
          <w:color w:val="000000" w:themeColor="text1"/>
          <w:sz w:val="20"/>
          <w:szCs w:val="20"/>
        </w:rPr>
        <w:t xml:space="preserve">quote-part : </w:t>
      </w:r>
      <w:r w:rsidRPr="00DC5D4E">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A - B - C - D]</w:t>
      </w:r>
      <w:r w:rsidRPr="00DC5D4E">
        <w:rPr>
          <w:rFonts w:ascii="Arial" w:hAnsi="Arial" w:cs="Arial"/>
          <w:b/>
          <w:bCs/>
          <w:color w:val="000000" w:themeColor="text1"/>
          <w:sz w:val="20"/>
          <w:szCs w:val="20"/>
        </w:rPr>
        <w:fldChar w:fldCharType="end"/>
      </w:r>
    </w:p>
    <w:p w14:paraId="18DAAFD0" w14:textId="77777777" w:rsidR="00EF32D1" w:rsidRPr="00DC5D4E" w:rsidRDefault="00EF32D1" w:rsidP="00B1334B">
      <w:pPr>
        <w:spacing w:after="0" w:line="240" w:lineRule="auto"/>
        <w:ind w:left="708" w:firstLine="709"/>
        <w:jc w:val="both"/>
        <w:rPr>
          <w:rFonts w:ascii="Arial" w:hAnsi="Arial" w:cs="Arial"/>
          <w:color w:val="000000" w:themeColor="text1"/>
          <w:sz w:val="20"/>
          <w:szCs w:val="20"/>
          <w:u w:val="single"/>
        </w:rPr>
      </w:pPr>
    </w:p>
    <w:p w14:paraId="189775A3" w14:textId="708D59D0" w:rsidR="00EF32D1" w:rsidRPr="00DC5D4E" w:rsidRDefault="00EF32D1" w:rsidP="00B1334B">
      <w:pPr>
        <w:spacing w:after="0" w:line="240" w:lineRule="auto"/>
        <w:ind w:left="708"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6"/>
            <w:enabled/>
            <w:calcOnExit w:val="0"/>
            <w:checkBox>
              <w:sizeAuto/>
              <w:default w:val="0"/>
            </w:checkBox>
          </w:ffData>
        </w:fldChar>
      </w:r>
      <w:bookmarkStart w:id="43" w:name="CaseACocher36"/>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bookmarkEnd w:id="43"/>
      <w:r w:rsidRPr="00DC5D4E">
        <w:rPr>
          <w:rFonts w:ascii="Arial" w:hAnsi="Arial" w:cs="Arial"/>
          <w:color w:val="000000" w:themeColor="text1"/>
          <w:sz w:val="20"/>
          <w:szCs w:val="20"/>
        </w:rPr>
        <w:t xml:space="preserv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à raison de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EUR   </w:t>
      </w:r>
    </w:p>
    <w:p w14:paraId="0588B51A" w14:textId="26791149" w:rsidR="00EF32D1" w:rsidRPr="00DC5D4E" w:rsidRDefault="00EF32D1" w:rsidP="00B1334B">
      <w:pPr>
        <w:spacing w:after="0" w:line="240" w:lineRule="auto"/>
        <w:ind w:left="1416"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2"/>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Montant forfaitaire  </w:t>
      </w:r>
    </w:p>
    <w:p w14:paraId="6898537A" w14:textId="3ABED680" w:rsidR="00EF32D1" w:rsidRPr="00DC5D4E" w:rsidRDefault="00EF32D1" w:rsidP="00B1334B">
      <w:pPr>
        <w:spacing w:after="0" w:line="240" w:lineRule="auto"/>
        <w:ind w:left="1416" w:firstLine="709"/>
        <w:jc w:val="both"/>
        <w:rPr>
          <w:rFonts w:ascii="Arial" w:hAnsi="Arial" w:cs="Arial"/>
          <w:color w:val="000000" w:themeColor="text1"/>
          <w:sz w:val="20"/>
          <w:szCs w:val="20"/>
          <w:u w:val="single"/>
        </w:rPr>
      </w:pPr>
      <w:r w:rsidRPr="00DC5D4E">
        <w:rPr>
          <w:rFonts w:ascii="Arial" w:hAnsi="Arial" w:cs="Arial"/>
          <w:color w:val="000000" w:themeColor="text1"/>
          <w:sz w:val="20"/>
          <w:szCs w:val="20"/>
        </w:rPr>
        <w:fldChar w:fldCharType="begin">
          <w:ffData>
            <w:name w:val="CaseACocher33"/>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w:t>
      </w:r>
      <w:r w:rsidRPr="00DC5D4E">
        <w:rPr>
          <w:rFonts w:ascii="Arial" w:hAnsi="Arial" w:cs="Arial"/>
          <w:color w:val="000000" w:themeColor="text1"/>
          <w:sz w:val="20"/>
          <w:szCs w:val="20"/>
          <w:u w:val="single"/>
        </w:rPr>
        <w:t xml:space="preserve">Provision selon </w:t>
      </w:r>
      <w:r w:rsidRPr="00DC5D4E">
        <w:rPr>
          <w:rFonts w:ascii="Arial" w:hAnsi="Arial" w:cs="Arial"/>
          <w:color w:val="000000" w:themeColor="text1"/>
          <w:sz w:val="20"/>
          <w:szCs w:val="20"/>
        </w:rPr>
        <w:t xml:space="preserve">quote-part : </w:t>
      </w:r>
      <w:r w:rsidRPr="00DC5D4E">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A - B - C - D]</w:t>
      </w:r>
      <w:r w:rsidRPr="00DC5D4E">
        <w:rPr>
          <w:rFonts w:ascii="Arial" w:hAnsi="Arial" w:cs="Arial"/>
          <w:b/>
          <w:bCs/>
          <w:color w:val="000000" w:themeColor="text1"/>
          <w:sz w:val="20"/>
          <w:szCs w:val="20"/>
        </w:rPr>
        <w:fldChar w:fldCharType="end"/>
      </w:r>
    </w:p>
    <w:p w14:paraId="36C74F87" w14:textId="77777777" w:rsidR="00EF32D1" w:rsidRPr="00DC5D4E" w:rsidRDefault="00EF32D1" w:rsidP="00EF32D1">
      <w:pPr>
        <w:spacing w:after="0" w:line="240" w:lineRule="auto"/>
        <w:ind w:firstLine="709"/>
        <w:jc w:val="both"/>
        <w:rPr>
          <w:rFonts w:ascii="Arial" w:hAnsi="Arial" w:cs="Arial"/>
          <w:color w:val="000000" w:themeColor="text1"/>
          <w:sz w:val="20"/>
          <w:szCs w:val="20"/>
        </w:rPr>
      </w:pPr>
      <w:r w:rsidRPr="00DC5D4E">
        <w:rPr>
          <w:rFonts w:ascii="Arial" w:hAnsi="Arial" w:cs="Arial"/>
          <w:color w:val="000000" w:themeColor="text1"/>
          <w:sz w:val="20"/>
          <w:szCs w:val="20"/>
        </w:rPr>
        <w:t> </w:t>
      </w:r>
    </w:p>
    <w:p w14:paraId="1742D094" w14:textId="5B0F2048" w:rsidR="00EF32D1" w:rsidRPr="00DC5D4E" w:rsidRDefault="00EF32D1" w:rsidP="00614C0B">
      <w:pPr>
        <w:pStyle w:val="Titre2"/>
        <w:numPr>
          <w:ilvl w:val="1"/>
          <w:numId w:val="13"/>
        </w:numPr>
        <w:rPr>
          <w:rFonts w:ascii="Arial" w:hAnsi="Arial" w:cs="Arial"/>
          <w:color w:val="000000" w:themeColor="text1"/>
        </w:rPr>
      </w:pPr>
      <w:bookmarkStart w:id="44" w:name="_Toc511720268"/>
      <w:r w:rsidRPr="00DC5D4E">
        <w:rPr>
          <w:rFonts w:ascii="Arial" w:hAnsi="Arial" w:cs="Arial"/>
          <w:color w:val="000000" w:themeColor="text1"/>
        </w:rPr>
        <w:t>C</w:t>
      </w:r>
      <w:r w:rsidR="00EB5DC8" w:rsidRPr="00DC5D4E">
        <w:rPr>
          <w:rFonts w:ascii="Arial" w:hAnsi="Arial" w:cs="Arial"/>
          <w:color w:val="000000" w:themeColor="text1"/>
        </w:rPr>
        <w:t>harges communes</w:t>
      </w:r>
      <w:bookmarkEnd w:id="44"/>
      <w:r w:rsidR="00EB5DC8" w:rsidRPr="00DC5D4E">
        <w:rPr>
          <w:rFonts w:ascii="Arial" w:hAnsi="Arial" w:cs="Arial"/>
          <w:color w:val="000000" w:themeColor="text1"/>
        </w:rPr>
        <w:t xml:space="preserve"> (si d’application)</w:t>
      </w:r>
    </w:p>
    <w:p w14:paraId="79486BC5" w14:textId="77777777" w:rsidR="00EF32D1" w:rsidRPr="00DC5D4E" w:rsidRDefault="00EF32D1" w:rsidP="00EF32D1">
      <w:pPr>
        <w:spacing w:after="12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Pour ce qui suit, les parties conviennent que la/les provision(s) selon quotes-parts prévues ci-dessous sera/seront déterminée(s) en fonction : </w:t>
      </w:r>
    </w:p>
    <w:p w14:paraId="6A5B52A2" w14:textId="77777777" w:rsidR="00EF32D1" w:rsidRPr="00DC5D4E" w:rsidRDefault="00EF32D1" w:rsidP="00614C0B">
      <w:pPr>
        <w:pStyle w:val="Paragraphedeliste"/>
        <w:numPr>
          <w:ilvl w:val="0"/>
          <w:numId w:val="12"/>
        </w:num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Du nombre de logements situés dans l’immeuble et le nombre de personnes habitant chaque logement, chaque logement étant présumé engendrer des charges et frais égaux ;</w:t>
      </w:r>
    </w:p>
    <w:p w14:paraId="4C7E0A9C" w14:textId="77777777" w:rsidR="00EF32D1" w:rsidRPr="00DC5D4E" w:rsidRDefault="00EF32D1" w:rsidP="008E3BB8">
      <w:pPr>
        <w:pStyle w:val="Paragraphedeliste"/>
        <w:spacing w:after="0" w:line="240" w:lineRule="auto"/>
        <w:ind w:left="54"/>
        <w:jc w:val="both"/>
        <w:rPr>
          <w:rFonts w:ascii="Arial" w:hAnsi="Arial" w:cs="Arial"/>
          <w:color w:val="000000" w:themeColor="text1"/>
          <w:sz w:val="20"/>
          <w:szCs w:val="20"/>
        </w:rPr>
      </w:pPr>
    </w:p>
    <w:p w14:paraId="1A69E2E2" w14:textId="0C2119B3" w:rsidR="00EF32D1" w:rsidRPr="00DC5D4E" w:rsidRDefault="00EF32D1" w:rsidP="00614C0B">
      <w:pPr>
        <w:pStyle w:val="Paragraphedeliste"/>
        <w:numPr>
          <w:ilvl w:val="0"/>
          <w:numId w:val="12"/>
        </w:num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De la superficie du logement par rapport à la superficie totale des parties privatives de l’immeuble, soit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w:t>
      </w:r>
    </w:p>
    <w:p w14:paraId="6B31B444" w14:textId="77777777" w:rsidR="00EF32D1" w:rsidRPr="00DC5D4E" w:rsidRDefault="00EF32D1" w:rsidP="008E3BB8">
      <w:pPr>
        <w:spacing w:after="0" w:line="240" w:lineRule="auto"/>
        <w:jc w:val="both"/>
        <w:rPr>
          <w:rFonts w:ascii="Arial" w:hAnsi="Arial" w:cs="Arial"/>
          <w:color w:val="000000" w:themeColor="text1"/>
          <w:sz w:val="20"/>
          <w:szCs w:val="20"/>
        </w:rPr>
      </w:pPr>
    </w:p>
    <w:p w14:paraId="6CDD8F6F" w14:textId="7319524D" w:rsidR="00EF32D1" w:rsidRPr="00DC5D4E" w:rsidRDefault="00EF32D1" w:rsidP="00614C0B">
      <w:pPr>
        <w:pStyle w:val="Paragraphedeliste"/>
        <w:numPr>
          <w:ilvl w:val="0"/>
          <w:numId w:val="12"/>
        </w:num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Du nombre de quotités du bien loué dans les parties communes de l’immeuble, telles qu’elles ressortent de l’acte de base, soit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b/>
          <w:bCs/>
          <w:color w:val="000000" w:themeColor="text1"/>
          <w:sz w:val="20"/>
          <w:szCs w:val="20"/>
        </w:rPr>
        <w:t xml:space="preserve"> </w:t>
      </w:r>
      <w:r w:rsidRPr="00DC5D4E">
        <w:rPr>
          <w:rFonts w:ascii="Arial" w:hAnsi="Arial" w:cs="Arial"/>
          <w:color w:val="000000" w:themeColor="text1"/>
          <w:sz w:val="20"/>
          <w:szCs w:val="20"/>
        </w:rPr>
        <w:t>quotités ;</w:t>
      </w:r>
    </w:p>
    <w:p w14:paraId="0AD48366" w14:textId="77777777" w:rsidR="00EF32D1" w:rsidRPr="00DC5D4E" w:rsidRDefault="00EF32D1" w:rsidP="008E3BB8">
      <w:pPr>
        <w:spacing w:after="0" w:line="240" w:lineRule="auto"/>
        <w:jc w:val="both"/>
        <w:rPr>
          <w:rFonts w:ascii="Arial" w:hAnsi="Arial" w:cs="Arial"/>
          <w:color w:val="000000" w:themeColor="text1"/>
          <w:sz w:val="20"/>
          <w:szCs w:val="20"/>
        </w:rPr>
      </w:pPr>
    </w:p>
    <w:p w14:paraId="15C18D17" w14:textId="51E5C222" w:rsidR="00EF32D1" w:rsidRPr="00DC5D4E" w:rsidRDefault="00EF32D1" w:rsidP="00614C0B">
      <w:pPr>
        <w:pStyle w:val="Paragraphedeliste"/>
        <w:numPr>
          <w:ilvl w:val="0"/>
          <w:numId w:val="12"/>
        </w:num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Autre (précisez) :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p>
    <w:p w14:paraId="3D4E6533" w14:textId="77777777" w:rsidR="00EF32D1" w:rsidRPr="00DC5D4E" w:rsidRDefault="00EF32D1" w:rsidP="00EF32D1">
      <w:pPr>
        <w:spacing w:after="0" w:line="240" w:lineRule="auto"/>
        <w:jc w:val="both"/>
        <w:rPr>
          <w:rFonts w:ascii="Arial" w:hAnsi="Arial" w:cs="Arial"/>
          <w:color w:val="000000" w:themeColor="text1"/>
          <w:sz w:val="20"/>
          <w:szCs w:val="20"/>
        </w:rPr>
      </w:pPr>
    </w:p>
    <w:p w14:paraId="038D3810" w14:textId="77777777" w:rsidR="00EF32D1" w:rsidRPr="00DC5D4E" w:rsidRDefault="00EF32D1" w:rsidP="00EF32D1">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Le preneur interviendra dans le coût : </w:t>
      </w:r>
    </w:p>
    <w:p w14:paraId="5BAC6BD1" w14:textId="77777777" w:rsidR="00EF32D1" w:rsidRPr="00DC5D4E" w:rsidRDefault="00EF32D1" w:rsidP="00EF32D1">
      <w:pPr>
        <w:spacing w:after="0" w:line="240" w:lineRule="auto"/>
        <w:jc w:val="both"/>
        <w:rPr>
          <w:rFonts w:ascii="Arial" w:hAnsi="Arial" w:cs="Arial"/>
          <w:color w:val="000000" w:themeColor="text1"/>
          <w:sz w:val="20"/>
          <w:szCs w:val="20"/>
        </w:rPr>
      </w:pPr>
    </w:p>
    <w:p w14:paraId="00B11F00" w14:textId="61C9EB6B" w:rsidR="00EF32D1" w:rsidRPr="00DC5D4E" w:rsidRDefault="00EF32D1" w:rsidP="00EF32D1">
      <w:pPr>
        <w:spacing w:after="0" w:line="240" w:lineRule="auto"/>
        <w:ind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6"/>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Pour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à raison de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EUR   </w:t>
      </w:r>
    </w:p>
    <w:p w14:paraId="25FEEFF5" w14:textId="6F3A5DC4" w:rsidR="00EF32D1" w:rsidRPr="00DC5D4E" w:rsidRDefault="00EF32D1" w:rsidP="00EF32D1">
      <w:pPr>
        <w:spacing w:after="0" w:line="240" w:lineRule="auto"/>
        <w:ind w:left="708"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2"/>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Montant forfaitaire  </w:t>
      </w:r>
    </w:p>
    <w:p w14:paraId="4048633F" w14:textId="11537853" w:rsidR="00EF32D1" w:rsidRPr="00DC5D4E" w:rsidRDefault="00EF32D1" w:rsidP="00EF32D1">
      <w:pPr>
        <w:spacing w:after="0" w:line="240" w:lineRule="auto"/>
        <w:ind w:left="708" w:firstLine="709"/>
        <w:jc w:val="both"/>
        <w:rPr>
          <w:rFonts w:ascii="Arial" w:hAnsi="Arial" w:cs="Arial"/>
          <w:color w:val="000000" w:themeColor="text1"/>
          <w:sz w:val="20"/>
          <w:szCs w:val="20"/>
          <w:u w:val="single"/>
        </w:rPr>
      </w:pPr>
      <w:r w:rsidRPr="00DC5D4E">
        <w:rPr>
          <w:rFonts w:ascii="Arial" w:hAnsi="Arial" w:cs="Arial"/>
          <w:color w:val="000000" w:themeColor="text1"/>
          <w:sz w:val="20"/>
          <w:szCs w:val="20"/>
        </w:rPr>
        <w:fldChar w:fldCharType="begin">
          <w:ffData>
            <w:name w:val="CaseACocher33"/>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w:t>
      </w:r>
      <w:r w:rsidRPr="00DC5D4E">
        <w:rPr>
          <w:rFonts w:ascii="Arial" w:hAnsi="Arial" w:cs="Arial"/>
          <w:color w:val="000000" w:themeColor="text1"/>
          <w:sz w:val="20"/>
          <w:szCs w:val="20"/>
          <w:u w:val="single"/>
        </w:rPr>
        <w:t xml:space="preserve">Provision selon </w:t>
      </w:r>
      <w:r w:rsidRPr="00DC5D4E">
        <w:rPr>
          <w:rFonts w:ascii="Arial" w:hAnsi="Arial" w:cs="Arial"/>
          <w:color w:val="000000" w:themeColor="text1"/>
          <w:sz w:val="20"/>
          <w:szCs w:val="20"/>
        </w:rPr>
        <w:t xml:space="preserve">quote-part : </w:t>
      </w:r>
      <w:r w:rsidRPr="00DC5D4E">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A - B - C - D]</w:t>
      </w:r>
      <w:r w:rsidRPr="00DC5D4E">
        <w:rPr>
          <w:rFonts w:ascii="Arial" w:hAnsi="Arial" w:cs="Arial"/>
          <w:b/>
          <w:bCs/>
          <w:color w:val="000000" w:themeColor="text1"/>
          <w:sz w:val="20"/>
          <w:szCs w:val="20"/>
        </w:rPr>
        <w:fldChar w:fldCharType="end"/>
      </w:r>
    </w:p>
    <w:p w14:paraId="341433AE" w14:textId="77777777" w:rsidR="00EF32D1" w:rsidRPr="00DC5D4E" w:rsidRDefault="00EF32D1" w:rsidP="00EF32D1">
      <w:pPr>
        <w:spacing w:after="0" w:line="240" w:lineRule="auto"/>
        <w:ind w:left="708" w:firstLine="709"/>
        <w:jc w:val="both"/>
        <w:rPr>
          <w:rFonts w:ascii="Arial" w:hAnsi="Arial" w:cs="Arial"/>
          <w:color w:val="000000" w:themeColor="text1"/>
          <w:sz w:val="20"/>
          <w:szCs w:val="20"/>
          <w:u w:val="single"/>
        </w:rPr>
      </w:pPr>
    </w:p>
    <w:p w14:paraId="060F5688" w14:textId="735461BB" w:rsidR="00EF32D1" w:rsidRPr="00DC5D4E" w:rsidRDefault="00EF32D1" w:rsidP="00EF32D1">
      <w:pPr>
        <w:spacing w:after="0" w:line="240" w:lineRule="auto"/>
        <w:ind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6"/>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Pour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à raison de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EUR   </w:t>
      </w:r>
    </w:p>
    <w:p w14:paraId="15775B5A" w14:textId="4710CF04" w:rsidR="00EF32D1" w:rsidRPr="00DC5D4E" w:rsidRDefault="00EF32D1" w:rsidP="00EF32D1">
      <w:pPr>
        <w:spacing w:after="0" w:line="240" w:lineRule="auto"/>
        <w:ind w:left="708"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2"/>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Montant forfaitaire  </w:t>
      </w:r>
    </w:p>
    <w:p w14:paraId="1EF84B29" w14:textId="15F26753" w:rsidR="00EF32D1" w:rsidRPr="00DC5D4E" w:rsidRDefault="00EF32D1" w:rsidP="00EF32D1">
      <w:pPr>
        <w:spacing w:after="0" w:line="240" w:lineRule="auto"/>
        <w:ind w:left="708" w:firstLine="709"/>
        <w:jc w:val="both"/>
        <w:rPr>
          <w:rFonts w:ascii="Arial" w:hAnsi="Arial" w:cs="Arial"/>
          <w:color w:val="000000" w:themeColor="text1"/>
          <w:sz w:val="20"/>
          <w:szCs w:val="20"/>
          <w:u w:val="single"/>
        </w:rPr>
      </w:pPr>
      <w:r w:rsidRPr="00DC5D4E">
        <w:rPr>
          <w:rFonts w:ascii="Arial" w:hAnsi="Arial" w:cs="Arial"/>
          <w:color w:val="000000" w:themeColor="text1"/>
          <w:sz w:val="20"/>
          <w:szCs w:val="20"/>
        </w:rPr>
        <w:fldChar w:fldCharType="begin">
          <w:ffData>
            <w:name w:val="CaseACocher33"/>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w:t>
      </w:r>
      <w:r w:rsidRPr="00DC5D4E">
        <w:rPr>
          <w:rFonts w:ascii="Arial" w:hAnsi="Arial" w:cs="Arial"/>
          <w:color w:val="000000" w:themeColor="text1"/>
          <w:sz w:val="20"/>
          <w:szCs w:val="20"/>
          <w:u w:val="single"/>
        </w:rPr>
        <w:t xml:space="preserve">Provision selon </w:t>
      </w:r>
      <w:r w:rsidRPr="00DC5D4E">
        <w:rPr>
          <w:rFonts w:ascii="Arial" w:hAnsi="Arial" w:cs="Arial"/>
          <w:color w:val="000000" w:themeColor="text1"/>
          <w:sz w:val="20"/>
          <w:szCs w:val="20"/>
        </w:rPr>
        <w:t xml:space="preserve">quote-part : </w:t>
      </w:r>
      <w:r w:rsidRPr="00DC5D4E">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A - B - C - D]</w:t>
      </w:r>
      <w:r w:rsidRPr="00DC5D4E">
        <w:rPr>
          <w:rFonts w:ascii="Arial" w:hAnsi="Arial" w:cs="Arial"/>
          <w:b/>
          <w:bCs/>
          <w:color w:val="000000" w:themeColor="text1"/>
          <w:sz w:val="20"/>
          <w:szCs w:val="20"/>
        </w:rPr>
        <w:fldChar w:fldCharType="end"/>
      </w:r>
    </w:p>
    <w:p w14:paraId="366837F7" w14:textId="77777777" w:rsidR="00EF32D1" w:rsidRPr="00DC5D4E" w:rsidRDefault="00EF32D1" w:rsidP="00EF32D1">
      <w:pPr>
        <w:spacing w:after="0" w:line="240" w:lineRule="auto"/>
        <w:ind w:firstLine="709"/>
        <w:jc w:val="both"/>
        <w:rPr>
          <w:rFonts w:ascii="Arial" w:hAnsi="Arial" w:cs="Arial"/>
          <w:color w:val="000000" w:themeColor="text1"/>
          <w:sz w:val="20"/>
          <w:szCs w:val="20"/>
        </w:rPr>
      </w:pPr>
    </w:p>
    <w:p w14:paraId="5737D0ED" w14:textId="392144CC" w:rsidR="00EF32D1" w:rsidRPr="00DC5D4E" w:rsidRDefault="00EF32D1" w:rsidP="00EF32D1">
      <w:pPr>
        <w:spacing w:after="0" w:line="240" w:lineRule="auto"/>
        <w:ind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6"/>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Pour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à raison de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EUR   </w:t>
      </w:r>
    </w:p>
    <w:p w14:paraId="1356F7E8" w14:textId="134AF205" w:rsidR="00EF32D1" w:rsidRPr="00DC5D4E" w:rsidRDefault="00EF32D1" w:rsidP="00EF32D1">
      <w:pPr>
        <w:spacing w:after="0" w:line="240" w:lineRule="auto"/>
        <w:ind w:left="708"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2"/>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Montant forfaitaire  </w:t>
      </w:r>
    </w:p>
    <w:p w14:paraId="0A7130AA" w14:textId="77F9079F" w:rsidR="00EF32D1" w:rsidRPr="00DC5D4E" w:rsidRDefault="00EF32D1" w:rsidP="00EF32D1">
      <w:pPr>
        <w:spacing w:after="0" w:line="240" w:lineRule="auto"/>
        <w:ind w:left="708" w:firstLine="709"/>
        <w:jc w:val="both"/>
        <w:rPr>
          <w:rFonts w:ascii="Arial" w:hAnsi="Arial" w:cs="Arial"/>
          <w:color w:val="000000" w:themeColor="text1"/>
          <w:sz w:val="20"/>
          <w:szCs w:val="20"/>
          <w:u w:val="single"/>
        </w:rPr>
      </w:pPr>
      <w:r w:rsidRPr="00DC5D4E">
        <w:rPr>
          <w:rFonts w:ascii="Arial" w:hAnsi="Arial" w:cs="Arial"/>
          <w:color w:val="000000" w:themeColor="text1"/>
          <w:sz w:val="20"/>
          <w:szCs w:val="20"/>
        </w:rPr>
        <w:fldChar w:fldCharType="begin">
          <w:ffData>
            <w:name w:val="CaseACocher33"/>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w:t>
      </w:r>
      <w:r w:rsidRPr="00DC5D4E">
        <w:rPr>
          <w:rFonts w:ascii="Arial" w:hAnsi="Arial" w:cs="Arial"/>
          <w:color w:val="000000" w:themeColor="text1"/>
          <w:sz w:val="20"/>
          <w:szCs w:val="20"/>
          <w:u w:val="single"/>
        </w:rPr>
        <w:t xml:space="preserve">Provision selon </w:t>
      </w:r>
      <w:r w:rsidRPr="00DC5D4E">
        <w:rPr>
          <w:rFonts w:ascii="Arial" w:hAnsi="Arial" w:cs="Arial"/>
          <w:color w:val="000000" w:themeColor="text1"/>
          <w:sz w:val="20"/>
          <w:szCs w:val="20"/>
        </w:rPr>
        <w:t xml:space="preserve">quote-part : </w:t>
      </w:r>
      <w:r w:rsidRPr="00DC5D4E">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A - B - C - D]</w:t>
      </w:r>
      <w:r w:rsidRPr="00DC5D4E">
        <w:rPr>
          <w:rFonts w:ascii="Arial" w:hAnsi="Arial" w:cs="Arial"/>
          <w:b/>
          <w:bCs/>
          <w:color w:val="000000" w:themeColor="text1"/>
          <w:sz w:val="20"/>
          <w:szCs w:val="20"/>
        </w:rPr>
        <w:fldChar w:fldCharType="end"/>
      </w:r>
    </w:p>
    <w:p w14:paraId="336491C5" w14:textId="77777777" w:rsidR="00EF32D1" w:rsidRPr="00DC5D4E" w:rsidRDefault="00EF32D1" w:rsidP="00EF32D1">
      <w:pPr>
        <w:spacing w:after="0" w:line="240" w:lineRule="auto"/>
        <w:ind w:left="708" w:firstLine="709"/>
        <w:jc w:val="both"/>
        <w:rPr>
          <w:rFonts w:ascii="Arial" w:hAnsi="Arial" w:cs="Arial"/>
          <w:color w:val="000000" w:themeColor="text1"/>
          <w:sz w:val="20"/>
          <w:szCs w:val="20"/>
          <w:u w:val="single"/>
        </w:rPr>
      </w:pPr>
    </w:p>
    <w:p w14:paraId="34390C42" w14:textId="31711FB1" w:rsidR="00EF32D1" w:rsidRPr="00DC5D4E" w:rsidRDefault="00EF32D1" w:rsidP="00EF32D1">
      <w:pPr>
        <w:spacing w:after="0" w:line="240" w:lineRule="auto"/>
        <w:ind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6"/>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Pour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à raison de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EUR   </w:t>
      </w:r>
    </w:p>
    <w:p w14:paraId="0B9803B7" w14:textId="4301BF8A" w:rsidR="00EF32D1" w:rsidRPr="00DC5D4E" w:rsidRDefault="00EF32D1" w:rsidP="00EF32D1">
      <w:pPr>
        <w:spacing w:after="0" w:line="240" w:lineRule="auto"/>
        <w:ind w:left="708" w:firstLine="709"/>
        <w:jc w:val="both"/>
        <w:rPr>
          <w:rFonts w:ascii="Arial" w:hAnsi="Arial" w:cs="Arial"/>
          <w:color w:val="000000" w:themeColor="text1"/>
          <w:sz w:val="20"/>
          <w:szCs w:val="20"/>
        </w:rPr>
      </w:pPr>
      <w:r w:rsidRPr="00DC5D4E">
        <w:rPr>
          <w:rFonts w:ascii="Arial" w:hAnsi="Arial" w:cs="Arial"/>
          <w:color w:val="000000" w:themeColor="text1"/>
          <w:sz w:val="20"/>
          <w:szCs w:val="20"/>
        </w:rPr>
        <w:lastRenderedPageBreak/>
        <w:fldChar w:fldCharType="begin">
          <w:ffData>
            <w:name w:val="CaseACocher32"/>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Montant forfaitaire  </w:t>
      </w:r>
    </w:p>
    <w:p w14:paraId="61D33EBF" w14:textId="59C8ED3D" w:rsidR="00EF32D1" w:rsidRPr="00DC5D4E" w:rsidRDefault="00EF32D1" w:rsidP="00EF32D1">
      <w:pPr>
        <w:spacing w:after="0" w:line="240" w:lineRule="auto"/>
        <w:ind w:left="708" w:firstLine="709"/>
        <w:jc w:val="both"/>
        <w:rPr>
          <w:rFonts w:ascii="Arial" w:hAnsi="Arial" w:cs="Arial"/>
          <w:color w:val="000000" w:themeColor="text1"/>
          <w:sz w:val="20"/>
          <w:szCs w:val="20"/>
          <w:u w:val="single"/>
        </w:rPr>
      </w:pPr>
      <w:r w:rsidRPr="00DC5D4E">
        <w:rPr>
          <w:rFonts w:ascii="Arial" w:hAnsi="Arial" w:cs="Arial"/>
          <w:color w:val="000000" w:themeColor="text1"/>
          <w:sz w:val="20"/>
          <w:szCs w:val="20"/>
        </w:rPr>
        <w:fldChar w:fldCharType="begin">
          <w:ffData>
            <w:name w:val="CaseACocher33"/>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w:t>
      </w:r>
      <w:r w:rsidRPr="00DC5D4E">
        <w:rPr>
          <w:rFonts w:ascii="Arial" w:hAnsi="Arial" w:cs="Arial"/>
          <w:color w:val="000000" w:themeColor="text1"/>
          <w:sz w:val="20"/>
          <w:szCs w:val="20"/>
          <w:u w:val="single"/>
        </w:rPr>
        <w:t xml:space="preserve">Provision selon </w:t>
      </w:r>
      <w:r w:rsidRPr="00DC5D4E">
        <w:rPr>
          <w:rFonts w:ascii="Arial" w:hAnsi="Arial" w:cs="Arial"/>
          <w:color w:val="000000" w:themeColor="text1"/>
          <w:sz w:val="20"/>
          <w:szCs w:val="20"/>
        </w:rPr>
        <w:t xml:space="preserve">quote-part : </w:t>
      </w:r>
      <w:r w:rsidRPr="00DC5D4E">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A - B - C - D]</w:t>
      </w:r>
      <w:r w:rsidRPr="00DC5D4E">
        <w:rPr>
          <w:rFonts w:ascii="Arial" w:hAnsi="Arial" w:cs="Arial"/>
          <w:b/>
          <w:bCs/>
          <w:color w:val="000000" w:themeColor="text1"/>
          <w:sz w:val="20"/>
          <w:szCs w:val="20"/>
        </w:rPr>
        <w:fldChar w:fldCharType="end"/>
      </w:r>
    </w:p>
    <w:p w14:paraId="001B193B" w14:textId="77777777" w:rsidR="00EF32D1" w:rsidRPr="00DC5D4E" w:rsidRDefault="00EF32D1" w:rsidP="00EF32D1">
      <w:pPr>
        <w:spacing w:after="0" w:line="240" w:lineRule="auto"/>
        <w:ind w:firstLine="709"/>
        <w:jc w:val="both"/>
        <w:rPr>
          <w:rFonts w:ascii="Arial" w:hAnsi="Arial" w:cs="Arial"/>
          <w:color w:val="000000" w:themeColor="text1"/>
          <w:sz w:val="20"/>
          <w:szCs w:val="20"/>
          <w:u w:val="single"/>
        </w:rPr>
      </w:pPr>
    </w:p>
    <w:p w14:paraId="2AA398DE" w14:textId="5E53CE5A" w:rsidR="00EF32D1" w:rsidRPr="00DC5D4E" w:rsidRDefault="00EF32D1" w:rsidP="00EF32D1">
      <w:pPr>
        <w:spacing w:after="0" w:line="240" w:lineRule="auto"/>
        <w:ind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6"/>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Pour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à raison de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EUR   </w:t>
      </w:r>
    </w:p>
    <w:p w14:paraId="612C4B79" w14:textId="7F8F9BF6" w:rsidR="00EF32D1" w:rsidRPr="00DC5D4E" w:rsidRDefault="00EF32D1" w:rsidP="00EF32D1">
      <w:pPr>
        <w:spacing w:after="0" w:line="240" w:lineRule="auto"/>
        <w:ind w:left="708"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2"/>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Montant forfaitaire  </w:t>
      </w:r>
    </w:p>
    <w:p w14:paraId="7B584C7A" w14:textId="343DDA39" w:rsidR="00EF32D1" w:rsidRPr="00DC5D4E" w:rsidRDefault="00EF32D1" w:rsidP="00EF32D1">
      <w:pPr>
        <w:spacing w:after="0" w:line="240" w:lineRule="auto"/>
        <w:ind w:left="708" w:firstLine="709"/>
        <w:jc w:val="both"/>
        <w:rPr>
          <w:rFonts w:ascii="Arial" w:hAnsi="Arial" w:cs="Arial"/>
          <w:color w:val="000000" w:themeColor="text1"/>
          <w:sz w:val="20"/>
          <w:szCs w:val="20"/>
          <w:u w:val="single"/>
        </w:rPr>
      </w:pPr>
      <w:r w:rsidRPr="00DC5D4E">
        <w:rPr>
          <w:rFonts w:ascii="Arial" w:hAnsi="Arial" w:cs="Arial"/>
          <w:color w:val="000000" w:themeColor="text1"/>
          <w:sz w:val="20"/>
          <w:szCs w:val="20"/>
        </w:rPr>
        <w:fldChar w:fldCharType="begin">
          <w:ffData>
            <w:name w:val="CaseACocher33"/>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w:t>
      </w:r>
      <w:r w:rsidRPr="00DC5D4E">
        <w:rPr>
          <w:rFonts w:ascii="Arial" w:hAnsi="Arial" w:cs="Arial"/>
          <w:color w:val="000000" w:themeColor="text1"/>
          <w:sz w:val="20"/>
          <w:szCs w:val="20"/>
          <w:u w:val="single"/>
        </w:rPr>
        <w:t xml:space="preserve">Provision selon </w:t>
      </w:r>
      <w:r w:rsidRPr="00DC5D4E">
        <w:rPr>
          <w:rFonts w:ascii="Arial" w:hAnsi="Arial" w:cs="Arial"/>
          <w:color w:val="000000" w:themeColor="text1"/>
          <w:sz w:val="20"/>
          <w:szCs w:val="20"/>
        </w:rPr>
        <w:t xml:space="preserve">quote-part : </w:t>
      </w:r>
      <w:r w:rsidRPr="00DC5D4E">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A - B - C - D]</w:t>
      </w:r>
      <w:r w:rsidRPr="00DC5D4E">
        <w:rPr>
          <w:rFonts w:ascii="Arial" w:hAnsi="Arial" w:cs="Arial"/>
          <w:b/>
          <w:bCs/>
          <w:color w:val="000000" w:themeColor="text1"/>
          <w:sz w:val="20"/>
          <w:szCs w:val="20"/>
        </w:rPr>
        <w:fldChar w:fldCharType="end"/>
      </w:r>
    </w:p>
    <w:p w14:paraId="057AD744" w14:textId="77777777" w:rsidR="00EF32D1" w:rsidRPr="00DC5D4E" w:rsidRDefault="00EF32D1" w:rsidP="00EF32D1">
      <w:pPr>
        <w:spacing w:after="0" w:line="240" w:lineRule="auto"/>
        <w:ind w:firstLine="709"/>
        <w:jc w:val="both"/>
        <w:rPr>
          <w:rFonts w:ascii="Arial" w:hAnsi="Arial" w:cs="Arial"/>
          <w:color w:val="000000" w:themeColor="text1"/>
          <w:sz w:val="20"/>
          <w:szCs w:val="20"/>
          <w:u w:val="single"/>
        </w:rPr>
      </w:pPr>
    </w:p>
    <w:p w14:paraId="54A0F13E" w14:textId="70A94867" w:rsidR="00EF32D1" w:rsidRPr="00DC5D4E" w:rsidRDefault="00EF32D1" w:rsidP="00EF32D1">
      <w:pPr>
        <w:spacing w:after="0" w:line="240" w:lineRule="auto"/>
        <w:ind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6"/>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Pour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à raison de </w:t>
      </w:r>
      <w:r w:rsidRPr="00DC5D4E">
        <w:rPr>
          <w:rFonts w:ascii="Arial" w:hAnsi="Arial" w:cs="Arial"/>
          <w:b/>
          <w:bCs/>
          <w:color w:val="000000" w:themeColor="text1"/>
          <w:sz w:val="20"/>
          <w:szCs w:val="20"/>
        </w:rPr>
        <w:fldChar w:fldCharType="begin">
          <w:ffData>
            <w:name w:val="Texte23"/>
            <w:enabled/>
            <w:calcOnExit w:val="0"/>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00DC5D4E">
        <w:rPr>
          <w:rFonts w:ascii="Arial" w:hAnsi="Arial" w:cs="Arial"/>
          <w:b/>
          <w:bCs/>
          <w:noProof/>
          <w:color w:val="000000" w:themeColor="text1"/>
          <w:sz w:val="20"/>
          <w:szCs w:val="20"/>
        </w:rPr>
        <w:t> </w:t>
      </w:r>
      <w:r w:rsidRPr="00DC5D4E">
        <w:rPr>
          <w:rFonts w:ascii="Arial" w:hAnsi="Arial" w:cs="Arial"/>
          <w:b/>
          <w:bCs/>
          <w:color w:val="000000" w:themeColor="text1"/>
          <w:sz w:val="20"/>
          <w:szCs w:val="20"/>
        </w:rPr>
        <w:fldChar w:fldCharType="end"/>
      </w:r>
      <w:r w:rsidRPr="00DC5D4E">
        <w:rPr>
          <w:rFonts w:ascii="Arial" w:hAnsi="Arial" w:cs="Arial"/>
          <w:color w:val="000000" w:themeColor="text1"/>
          <w:sz w:val="20"/>
          <w:szCs w:val="20"/>
        </w:rPr>
        <w:t xml:space="preserve"> EUR   </w:t>
      </w:r>
    </w:p>
    <w:p w14:paraId="3D53B170" w14:textId="52E22D7F" w:rsidR="00EF32D1" w:rsidRPr="00DC5D4E" w:rsidRDefault="00EF32D1" w:rsidP="00EF32D1">
      <w:pPr>
        <w:spacing w:after="0" w:line="240" w:lineRule="auto"/>
        <w:ind w:left="708" w:firstLine="709"/>
        <w:jc w:val="both"/>
        <w:rPr>
          <w:rFonts w:ascii="Arial" w:hAnsi="Arial" w:cs="Arial"/>
          <w:color w:val="000000" w:themeColor="text1"/>
          <w:sz w:val="20"/>
          <w:szCs w:val="20"/>
        </w:rPr>
      </w:pPr>
      <w:r w:rsidRPr="00DC5D4E">
        <w:rPr>
          <w:rFonts w:ascii="Arial" w:hAnsi="Arial" w:cs="Arial"/>
          <w:color w:val="000000" w:themeColor="text1"/>
          <w:sz w:val="20"/>
          <w:szCs w:val="20"/>
        </w:rPr>
        <w:fldChar w:fldCharType="begin">
          <w:ffData>
            <w:name w:val="CaseACocher32"/>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Montant forfaitaire  </w:t>
      </w:r>
    </w:p>
    <w:p w14:paraId="4ECAEE54" w14:textId="520CC53A" w:rsidR="00EF32D1" w:rsidRPr="00DC5D4E" w:rsidRDefault="00EF32D1" w:rsidP="00EF32D1">
      <w:pPr>
        <w:spacing w:after="0" w:line="240" w:lineRule="auto"/>
        <w:ind w:left="708" w:firstLine="709"/>
        <w:jc w:val="both"/>
        <w:rPr>
          <w:rFonts w:ascii="Arial" w:hAnsi="Arial" w:cs="Arial"/>
          <w:color w:val="000000" w:themeColor="text1"/>
          <w:sz w:val="20"/>
          <w:szCs w:val="20"/>
          <w:u w:val="single"/>
        </w:rPr>
      </w:pPr>
      <w:r w:rsidRPr="00DC5D4E">
        <w:rPr>
          <w:rFonts w:ascii="Arial" w:hAnsi="Arial" w:cs="Arial"/>
          <w:color w:val="000000" w:themeColor="text1"/>
          <w:sz w:val="20"/>
          <w:szCs w:val="20"/>
        </w:rPr>
        <w:fldChar w:fldCharType="begin">
          <w:ffData>
            <w:name w:val="CaseACocher33"/>
            <w:enabled/>
            <w:calcOnExit w:val="0"/>
            <w:checkBox>
              <w:sizeAuto/>
              <w:default w:val="0"/>
            </w:checkBox>
          </w:ffData>
        </w:fldChar>
      </w:r>
      <w:r w:rsidRPr="00DC5D4E">
        <w:rPr>
          <w:rFonts w:ascii="Arial" w:hAnsi="Arial" w:cs="Arial"/>
          <w:color w:val="000000" w:themeColor="text1"/>
          <w:sz w:val="20"/>
          <w:szCs w:val="20"/>
        </w:rPr>
        <w:instrText xml:space="preserve"> FORMCHECKBOX </w:instrText>
      </w:r>
      <w:r w:rsidR="00DC5D4E" w:rsidRPr="00DC5D4E">
        <w:rPr>
          <w:rFonts w:ascii="Arial" w:hAnsi="Arial" w:cs="Arial"/>
          <w:color w:val="000000" w:themeColor="text1"/>
          <w:sz w:val="20"/>
          <w:szCs w:val="20"/>
        </w:rPr>
      </w:r>
      <w:r w:rsidRPr="00DC5D4E">
        <w:rPr>
          <w:rFonts w:ascii="Arial" w:hAnsi="Arial" w:cs="Arial"/>
          <w:color w:val="000000" w:themeColor="text1"/>
          <w:sz w:val="20"/>
          <w:szCs w:val="20"/>
        </w:rPr>
        <w:fldChar w:fldCharType="separate"/>
      </w:r>
      <w:r w:rsidRPr="00DC5D4E">
        <w:rPr>
          <w:rFonts w:ascii="Arial" w:hAnsi="Arial" w:cs="Arial"/>
          <w:color w:val="000000" w:themeColor="text1"/>
          <w:sz w:val="20"/>
          <w:szCs w:val="20"/>
        </w:rPr>
        <w:fldChar w:fldCharType="end"/>
      </w:r>
      <w:r w:rsidRPr="00DC5D4E">
        <w:rPr>
          <w:rFonts w:ascii="Arial" w:hAnsi="Arial" w:cs="Arial"/>
          <w:color w:val="000000" w:themeColor="text1"/>
          <w:sz w:val="20"/>
          <w:szCs w:val="20"/>
        </w:rPr>
        <w:t xml:space="preserve"> </w:t>
      </w:r>
      <w:r w:rsidRPr="00DC5D4E">
        <w:rPr>
          <w:rFonts w:ascii="Arial" w:hAnsi="Arial" w:cs="Arial"/>
          <w:color w:val="000000" w:themeColor="text1"/>
          <w:sz w:val="20"/>
          <w:szCs w:val="20"/>
          <w:u w:val="single"/>
        </w:rPr>
        <w:t xml:space="preserve">Provision selon </w:t>
      </w:r>
      <w:r w:rsidRPr="00DC5D4E">
        <w:rPr>
          <w:rFonts w:ascii="Arial" w:hAnsi="Arial" w:cs="Arial"/>
          <w:color w:val="000000" w:themeColor="text1"/>
          <w:sz w:val="20"/>
          <w:szCs w:val="20"/>
        </w:rPr>
        <w:t xml:space="preserve">quote-part : </w:t>
      </w:r>
      <w:r w:rsidRPr="00DC5D4E">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A - B - C - D]</w:t>
      </w:r>
      <w:r w:rsidRPr="00DC5D4E">
        <w:rPr>
          <w:rFonts w:ascii="Arial" w:hAnsi="Arial" w:cs="Arial"/>
          <w:b/>
          <w:bCs/>
          <w:color w:val="000000" w:themeColor="text1"/>
          <w:sz w:val="20"/>
          <w:szCs w:val="20"/>
        </w:rPr>
        <w:fldChar w:fldCharType="end"/>
      </w:r>
    </w:p>
    <w:p w14:paraId="5DA2B06D" w14:textId="37178FBE" w:rsidR="00B105D7" w:rsidRPr="00DC5D4E" w:rsidRDefault="00EF32D1" w:rsidP="006175E9">
      <w:pPr>
        <w:spacing w:after="0" w:line="240" w:lineRule="auto"/>
        <w:ind w:firstLine="709"/>
        <w:jc w:val="both"/>
        <w:rPr>
          <w:rFonts w:ascii="Arial" w:hAnsi="Arial" w:cs="Arial"/>
          <w:color w:val="000000" w:themeColor="text1"/>
          <w:sz w:val="20"/>
          <w:szCs w:val="20"/>
        </w:rPr>
      </w:pPr>
      <w:r w:rsidRPr="00DC5D4E">
        <w:rPr>
          <w:rFonts w:ascii="Arial" w:hAnsi="Arial" w:cs="Arial"/>
          <w:color w:val="000000" w:themeColor="text1"/>
          <w:sz w:val="20"/>
          <w:szCs w:val="20"/>
        </w:rPr>
        <w:t> </w:t>
      </w:r>
    </w:p>
    <w:p w14:paraId="7524E06C" w14:textId="45C30B85" w:rsidR="00D55D5A" w:rsidRPr="00DC5D4E" w:rsidRDefault="00571326" w:rsidP="00614C0B">
      <w:pPr>
        <w:pStyle w:val="Titre1"/>
        <w:numPr>
          <w:ilvl w:val="0"/>
          <w:numId w:val="13"/>
        </w:numPr>
        <w:rPr>
          <w:rFonts w:ascii="Arial" w:hAnsi="Arial" w:cs="Arial"/>
          <w:color w:val="000000" w:themeColor="text1"/>
        </w:rPr>
      </w:pPr>
      <w:r w:rsidRPr="00DC5D4E">
        <w:rPr>
          <w:rFonts w:ascii="Arial" w:hAnsi="Arial" w:cs="Arial"/>
          <w:color w:val="000000" w:themeColor="text1"/>
        </w:rPr>
        <w:t>Impôts et taxes</w:t>
      </w:r>
    </w:p>
    <w:p w14:paraId="22C28087" w14:textId="19DFBFF8" w:rsidR="00D55D5A" w:rsidRPr="00DC5D4E" w:rsidRDefault="00D55D5A" w:rsidP="00614C0B">
      <w:pPr>
        <w:pStyle w:val="Titre2"/>
        <w:numPr>
          <w:ilvl w:val="1"/>
          <w:numId w:val="13"/>
        </w:numPr>
        <w:rPr>
          <w:rFonts w:ascii="Arial" w:hAnsi="Arial" w:cs="Arial"/>
          <w:color w:val="000000" w:themeColor="text1"/>
        </w:rPr>
      </w:pPr>
      <w:r w:rsidRPr="00DC5D4E">
        <w:rPr>
          <w:rFonts w:ascii="Arial" w:hAnsi="Arial" w:cs="Arial"/>
          <w:color w:val="000000" w:themeColor="text1"/>
        </w:rPr>
        <w:t>Précompte immobilier</w:t>
      </w:r>
    </w:p>
    <w:p w14:paraId="1AC98719" w14:textId="77777777" w:rsidR="00D55D5A" w:rsidRPr="00DC5D4E" w:rsidRDefault="00D55D5A" w:rsidP="0021779E">
      <w:pPr>
        <w:widowControl w:val="0"/>
        <w:autoSpaceDE w:val="0"/>
        <w:autoSpaceDN w:val="0"/>
        <w:adjustRightInd w:val="0"/>
        <w:snapToGrid w:val="0"/>
        <w:spacing w:after="0"/>
        <w:jc w:val="both"/>
        <w:rPr>
          <w:rFonts w:ascii="Arial" w:hAnsi="Arial" w:cs="Arial"/>
          <w:color w:val="000000" w:themeColor="text1"/>
          <w:sz w:val="20"/>
          <w:szCs w:val="20"/>
        </w:rPr>
      </w:pPr>
      <w:r w:rsidRPr="00DC5D4E">
        <w:rPr>
          <w:rFonts w:ascii="Arial" w:hAnsi="Arial" w:cs="Arial"/>
          <w:color w:val="000000" w:themeColor="text1"/>
          <w:sz w:val="20"/>
          <w:szCs w:val="20"/>
        </w:rPr>
        <w:t xml:space="preserve">Le précompte immobilier ne peut </w:t>
      </w:r>
      <w:r w:rsidR="005D3B32" w:rsidRPr="00DC5D4E">
        <w:rPr>
          <w:rFonts w:ascii="Arial" w:hAnsi="Arial" w:cs="Arial"/>
          <w:color w:val="000000" w:themeColor="text1"/>
          <w:sz w:val="20"/>
          <w:szCs w:val="20"/>
        </w:rPr>
        <w:t xml:space="preserve">pas </w:t>
      </w:r>
      <w:r w:rsidRPr="00DC5D4E">
        <w:rPr>
          <w:rFonts w:ascii="Arial" w:hAnsi="Arial" w:cs="Arial"/>
          <w:color w:val="000000" w:themeColor="text1"/>
          <w:sz w:val="20"/>
          <w:szCs w:val="20"/>
        </w:rPr>
        <w:t>être mis à charge du preneur.</w:t>
      </w:r>
    </w:p>
    <w:p w14:paraId="438F5CD6" w14:textId="77777777" w:rsidR="00782CCD" w:rsidRPr="00DC5D4E" w:rsidRDefault="00782CCD" w:rsidP="0021779E">
      <w:pPr>
        <w:widowControl w:val="0"/>
        <w:autoSpaceDE w:val="0"/>
        <w:autoSpaceDN w:val="0"/>
        <w:adjustRightInd w:val="0"/>
        <w:snapToGrid w:val="0"/>
        <w:spacing w:after="0"/>
        <w:jc w:val="both"/>
        <w:rPr>
          <w:rFonts w:ascii="Arial" w:hAnsi="Arial" w:cs="Arial"/>
          <w:color w:val="000000" w:themeColor="text1"/>
          <w:sz w:val="20"/>
          <w:szCs w:val="20"/>
        </w:rPr>
      </w:pPr>
    </w:p>
    <w:p w14:paraId="208B6B36" w14:textId="77777777" w:rsidR="00782CCD" w:rsidRPr="00DC5D4E" w:rsidRDefault="00782CCD" w:rsidP="00782CCD">
      <w:pPr>
        <w:spacing w:after="0"/>
        <w:jc w:val="both"/>
        <w:rPr>
          <w:rFonts w:ascii="Arial" w:hAnsi="Arial" w:cs="Arial"/>
          <w:bCs/>
          <w:color w:val="000000" w:themeColor="text1"/>
          <w:sz w:val="20"/>
          <w:szCs w:val="20"/>
          <w:lang w:val="fr-FR"/>
        </w:rPr>
      </w:pPr>
      <w:r w:rsidRPr="00DC5D4E">
        <w:rPr>
          <w:rFonts w:ascii="Arial" w:hAnsi="Arial" w:cs="Arial"/>
          <w:bCs/>
          <w:color w:val="000000" w:themeColor="text1"/>
          <w:sz w:val="20"/>
          <w:szCs w:val="20"/>
          <w:lang w:val="fr-FR"/>
        </w:rPr>
        <w:t>Au bénéfice des ménages visés par l'article 257 du Code des impôts sur les revenus, le bailleur demande la réduction de précompte immobilier prévue par cet article à la première demande du locataire et après avoir reçu les informations pertinentes de ce dernier. Cette réduction est due à l'occupant présent au 1</w:t>
      </w:r>
      <w:r w:rsidRPr="00DC5D4E">
        <w:rPr>
          <w:rFonts w:ascii="Arial" w:hAnsi="Arial" w:cs="Arial"/>
          <w:bCs/>
          <w:color w:val="000000" w:themeColor="text1"/>
          <w:sz w:val="20"/>
          <w:szCs w:val="20"/>
          <w:vertAlign w:val="superscript"/>
          <w:lang w:val="fr-FR"/>
        </w:rPr>
        <w:t>er</w:t>
      </w:r>
      <w:r w:rsidRPr="00DC5D4E">
        <w:rPr>
          <w:rFonts w:ascii="Arial" w:hAnsi="Arial" w:cs="Arial"/>
          <w:bCs/>
          <w:color w:val="000000" w:themeColor="text1"/>
          <w:sz w:val="20"/>
          <w:szCs w:val="20"/>
          <w:lang w:val="fr-FR"/>
        </w:rPr>
        <w:t xml:space="preserve"> janvier. Le bailleur en fait profiter le ménage locataire avant l’expiration de chaque année de location, par l’entremise soit d’une réduction de loyer équivalente, soit d’un versement séparé.</w:t>
      </w:r>
    </w:p>
    <w:p w14:paraId="40508B92" w14:textId="77777777" w:rsidR="00D55D5A" w:rsidRPr="00DC5D4E" w:rsidRDefault="00D55D5A" w:rsidP="0021779E">
      <w:pPr>
        <w:pStyle w:val="Paragraphedeliste"/>
        <w:spacing w:after="0"/>
        <w:ind w:left="0"/>
        <w:jc w:val="both"/>
        <w:rPr>
          <w:rFonts w:ascii="Arial" w:hAnsi="Arial" w:cs="Arial"/>
          <w:b/>
          <w:color w:val="000000" w:themeColor="text1"/>
          <w:sz w:val="20"/>
          <w:szCs w:val="20"/>
        </w:rPr>
      </w:pPr>
    </w:p>
    <w:p w14:paraId="6D07306F" w14:textId="77EB0A31" w:rsidR="00D55D5A" w:rsidRPr="00DC5D4E" w:rsidRDefault="00D97EFD" w:rsidP="00614C0B">
      <w:pPr>
        <w:pStyle w:val="Titre2"/>
        <w:numPr>
          <w:ilvl w:val="1"/>
          <w:numId w:val="13"/>
        </w:numPr>
        <w:rPr>
          <w:rFonts w:ascii="Arial" w:hAnsi="Arial" w:cs="Arial"/>
          <w:color w:val="000000" w:themeColor="text1"/>
        </w:rPr>
      </w:pPr>
      <w:r w:rsidRPr="00DC5D4E">
        <w:rPr>
          <w:rFonts w:ascii="Arial" w:hAnsi="Arial" w:cs="Arial"/>
          <w:color w:val="000000" w:themeColor="text1"/>
        </w:rPr>
        <w:t>Autres</w:t>
      </w:r>
    </w:p>
    <w:p w14:paraId="621CD7C4" w14:textId="7869B1A6" w:rsidR="00D52F43" w:rsidRPr="00DC5D4E" w:rsidRDefault="00D52F43" w:rsidP="00D52F43">
      <w:pPr>
        <w:spacing w:after="0" w:line="240" w:lineRule="auto"/>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Les impôts et taxes relatifs à la jouissance du bien mis ou à mettre sur le bien loué par l’Etat, la Région, la Province, la Commune ou toute autre autorité publique, sont à charge </w:t>
      </w:r>
      <w:r w:rsidRPr="00DC5D4E">
        <w:rPr>
          <w:rFonts w:ascii="Arial" w:eastAsia="Times New Roman" w:hAnsi="Arial" w:cs="Arial"/>
          <w:b/>
          <w:bCs/>
          <w:color w:val="000000" w:themeColor="text1"/>
          <w:sz w:val="20"/>
          <w:szCs w:val="20"/>
          <w:lang w:eastAsia="fr-BE"/>
        </w:rPr>
        <w:fldChar w:fldCharType="begin">
          <w:ffData>
            <w:name w:val="ListeDéroulante3"/>
            <w:enabled/>
            <w:calcOnExit w:val="0"/>
            <w:ddList>
              <w:listEntry w:val="du bailleur"/>
              <w:listEntry w:val="du preneur"/>
            </w:ddList>
          </w:ffData>
        </w:fldChar>
      </w:r>
      <w:r w:rsidRPr="00DC5D4E">
        <w:rPr>
          <w:rFonts w:ascii="Arial" w:eastAsia="Times New Roman" w:hAnsi="Arial" w:cs="Arial"/>
          <w:b/>
          <w:bCs/>
          <w:color w:val="000000" w:themeColor="text1"/>
          <w:sz w:val="20"/>
          <w:szCs w:val="20"/>
          <w:lang w:eastAsia="fr-BE"/>
        </w:rPr>
        <w:instrText xml:space="preserve"> FORMDROPDOWN </w:instrText>
      </w:r>
      <w:r w:rsidR="00DC5D4E" w:rsidRPr="00DC5D4E">
        <w:rPr>
          <w:rFonts w:ascii="Arial" w:eastAsia="Times New Roman" w:hAnsi="Arial" w:cs="Arial"/>
          <w:b/>
          <w:bCs/>
          <w:color w:val="000000" w:themeColor="text1"/>
          <w:sz w:val="20"/>
          <w:szCs w:val="20"/>
          <w:lang w:eastAsia="fr-BE"/>
        </w:rPr>
      </w:r>
      <w:r w:rsidRPr="00DC5D4E">
        <w:rPr>
          <w:rFonts w:ascii="Arial" w:eastAsia="Times New Roman" w:hAnsi="Arial" w:cs="Arial"/>
          <w:b/>
          <w:bCs/>
          <w:color w:val="000000" w:themeColor="text1"/>
          <w:sz w:val="20"/>
          <w:szCs w:val="20"/>
          <w:lang w:eastAsia="fr-BE"/>
        </w:rPr>
        <w:fldChar w:fldCharType="separate"/>
      </w:r>
      <w:r w:rsidRPr="00DC5D4E">
        <w:rPr>
          <w:rFonts w:ascii="Arial" w:eastAsia="Times New Roman" w:hAnsi="Arial" w:cs="Arial"/>
          <w:b/>
          <w:bCs/>
          <w:color w:val="000000" w:themeColor="text1"/>
          <w:sz w:val="20"/>
          <w:szCs w:val="20"/>
          <w:lang w:eastAsia="fr-BE"/>
        </w:rPr>
        <w:fldChar w:fldCharType="end"/>
      </w:r>
      <w:r w:rsidRPr="00DC5D4E">
        <w:rPr>
          <w:rFonts w:ascii="Arial" w:eastAsia="Times New Roman" w:hAnsi="Arial" w:cs="Arial"/>
          <w:color w:val="000000" w:themeColor="text1"/>
          <w:sz w:val="20"/>
          <w:szCs w:val="20"/>
          <w:lang w:eastAsia="fr-BE"/>
        </w:rPr>
        <w:t>.</w:t>
      </w:r>
    </w:p>
    <w:p w14:paraId="078E58FE" w14:textId="77777777" w:rsidR="00D52F43" w:rsidRPr="00DC5D4E" w:rsidRDefault="00D52F43" w:rsidP="00D52F43">
      <w:pPr>
        <w:spacing w:after="0" w:line="240" w:lineRule="auto"/>
        <w:jc w:val="both"/>
        <w:rPr>
          <w:rFonts w:ascii="Arial" w:eastAsia="Times New Roman" w:hAnsi="Arial" w:cs="Arial"/>
          <w:color w:val="000000" w:themeColor="text1"/>
          <w:sz w:val="20"/>
          <w:szCs w:val="20"/>
          <w:lang w:eastAsia="fr-BE"/>
        </w:rPr>
      </w:pPr>
    </w:p>
    <w:p w14:paraId="7AF8B321" w14:textId="3A3E7537" w:rsidR="00D52F43" w:rsidRPr="00DC5D4E" w:rsidRDefault="00D52F43" w:rsidP="00D52F43">
      <w:pPr>
        <w:spacing w:after="0" w:line="240" w:lineRule="auto"/>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 xml:space="preserve">Tous les impôts et taxes relatifs à la propriété du bien, </w:t>
      </w:r>
      <w:r w:rsidRPr="00DC5D4E">
        <w:rPr>
          <w:rFonts w:ascii="Arial" w:eastAsia="Times New Roman" w:hAnsi="Arial" w:cs="Arial"/>
          <w:b/>
          <w:bCs/>
          <w:color w:val="000000" w:themeColor="text1"/>
          <w:sz w:val="20"/>
          <w:szCs w:val="20"/>
          <w:lang w:eastAsia="fr-BE"/>
        </w:rPr>
        <w:t>autres que le précompte immobilier</w:t>
      </w:r>
      <w:r w:rsidRPr="00DC5D4E">
        <w:rPr>
          <w:rFonts w:ascii="Arial" w:eastAsia="Times New Roman" w:hAnsi="Arial" w:cs="Arial"/>
          <w:color w:val="000000" w:themeColor="text1"/>
          <w:sz w:val="20"/>
          <w:szCs w:val="20"/>
          <w:lang w:eastAsia="fr-BE"/>
        </w:rPr>
        <w:t>, mis ou à mettre sur le bien loué par l’État, la Région, la Province, la Commune ou toute autre autorité publique, sont à charge </w:t>
      </w:r>
      <w:r w:rsidRPr="00DC5D4E">
        <w:rPr>
          <w:rFonts w:ascii="Arial" w:eastAsia="Times New Roman" w:hAnsi="Arial" w:cs="Arial"/>
          <w:b/>
          <w:bCs/>
          <w:color w:val="000000" w:themeColor="text1"/>
          <w:sz w:val="20"/>
          <w:szCs w:val="20"/>
          <w:lang w:eastAsia="fr-BE"/>
        </w:rPr>
        <w:fldChar w:fldCharType="begin">
          <w:ffData>
            <w:name w:val="ListeDéroulante3"/>
            <w:enabled/>
            <w:calcOnExit w:val="0"/>
            <w:ddList>
              <w:listEntry w:val="du bailleur"/>
              <w:listEntry w:val="du preneur"/>
            </w:ddList>
          </w:ffData>
        </w:fldChar>
      </w:r>
      <w:r w:rsidRPr="00DC5D4E">
        <w:rPr>
          <w:rFonts w:ascii="Arial" w:eastAsia="Times New Roman" w:hAnsi="Arial" w:cs="Arial"/>
          <w:b/>
          <w:bCs/>
          <w:color w:val="000000" w:themeColor="text1"/>
          <w:sz w:val="20"/>
          <w:szCs w:val="20"/>
          <w:lang w:eastAsia="fr-BE"/>
        </w:rPr>
        <w:instrText xml:space="preserve"> FORMDROPDOWN </w:instrText>
      </w:r>
      <w:r w:rsidR="00DC5D4E" w:rsidRPr="00DC5D4E">
        <w:rPr>
          <w:rFonts w:ascii="Arial" w:eastAsia="Times New Roman" w:hAnsi="Arial" w:cs="Arial"/>
          <w:b/>
          <w:bCs/>
          <w:color w:val="000000" w:themeColor="text1"/>
          <w:sz w:val="20"/>
          <w:szCs w:val="20"/>
          <w:lang w:eastAsia="fr-BE"/>
        </w:rPr>
      </w:r>
      <w:r w:rsidRPr="00DC5D4E">
        <w:rPr>
          <w:rFonts w:ascii="Arial" w:eastAsia="Times New Roman" w:hAnsi="Arial" w:cs="Arial"/>
          <w:b/>
          <w:bCs/>
          <w:color w:val="000000" w:themeColor="text1"/>
          <w:sz w:val="20"/>
          <w:szCs w:val="20"/>
          <w:lang w:eastAsia="fr-BE"/>
        </w:rPr>
        <w:fldChar w:fldCharType="separate"/>
      </w:r>
      <w:r w:rsidRPr="00DC5D4E">
        <w:rPr>
          <w:rFonts w:ascii="Arial" w:eastAsia="Times New Roman" w:hAnsi="Arial" w:cs="Arial"/>
          <w:b/>
          <w:bCs/>
          <w:color w:val="000000" w:themeColor="text1"/>
          <w:sz w:val="20"/>
          <w:szCs w:val="20"/>
          <w:lang w:eastAsia="fr-BE"/>
        </w:rPr>
        <w:fldChar w:fldCharType="end"/>
      </w:r>
      <w:r w:rsidRPr="00DC5D4E">
        <w:rPr>
          <w:rFonts w:ascii="Arial" w:eastAsia="Times New Roman" w:hAnsi="Arial" w:cs="Arial"/>
          <w:b/>
          <w:bCs/>
          <w:color w:val="000000" w:themeColor="text1"/>
          <w:sz w:val="20"/>
          <w:szCs w:val="20"/>
          <w:lang w:eastAsia="fr-BE"/>
        </w:rPr>
        <w:t>.</w:t>
      </w:r>
    </w:p>
    <w:p w14:paraId="1372FD50" w14:textId="77777777" w:rsidR="003E6E22" w:rsidRPr="00DC5D4E" w:rsidRDefault="003E6E22" w:rsidP="0021779E">
      <w:pPr>
        <w:spacing w:after="0"/>
        <w:jc w:val="both"/>
        <w:rPr>
          <w:rFonts w:ascii="Arial" w:eastAsia="Times New Roman" w:hAnsi="Arial" w:cs="Arial"/>
          <w:color w:val="000000" w:themeColor="text1"/>
          <w:sz w:val="20"/>
          <w:szCs w:val="20"/>
          <w:lang w:eastAsia="fr-BE"/>
        </w:rPr>
      </w:pPr>
    </w:p>
    <w:p w14:paraId="3D6CAB72" w14:textId="36F80CC6" w:rsidR="00D97EFD" w:rsidRPr="00DC5D4E" w:rsidRDefault="00D52F43" w:rsidP="00614C0B">
      <w:pPr>
        <w:pStyle w:val="Titre1"/>
        <w:numPr>
          <w:ilvl w:val="0"/>
          <w:numId w:val="13"/>
        </w:numPr>
        <w:rPr>
          <w:rFonts w:ascii="Arial" w:hAnsi="Arial" w:cs="Arial"/>
          <w:color w:val="000000" w:themeColor="text1"/>
        </w:rPr>
      </w:pPr>
      <w:r w:rsidRPr="00DC5D4E">
        <w:rPr>
          <w:rFonts w:ascii="Arial" w:hAnsi="Arial" w:cs="Arial"/>
          <w:color w:val="000000" w:themeColor="text1"/>
        </w:rPr>
        <w:t>G</w:t>
      </w:r>
      <w:r w:rsidR="00571326" w:rsidRPr="00DC5D4E">
        <w:rPr>
          <w:rFonts w:ascii="Arial" w:hAnsi="Arial" w:cs="Arial"/>
          <w:color w:val="000000" w:themeColor="text1"/>
        </w:rPr>
        <w:t>arantie locative</w:t>
      </w:r>
    </w:p>
    <w:p w14:paraId="0CFA15E6" w14:textId="77777777" w:rsidR="00457B14" w:rsidRPr="00DC5D4E" w:rsidRDefault="00457B14" w:rsidP="0021779E">
      <w:pPr>
        <w:pStyle w:val="Corpsdetexte"/>
        <w:spacing w:line="276" w:lineRule="auto"/>
        <w:rPr>
          <w:rFonts w:ascii="Arial" w:hAnsi="Arial" w:cs="Arial"/>
          <w:color w:val="000000" w:themeColor="text1"/>
          <w:sz w:val="20"/>
        </w:rPr>
      </w:pPr>
      <w:r w:rsidRPr="00DC5D4E">
        <w:rPr>
          <w:rFonts w:ascii="Arial" w:hAnsi="Arial" w:cs="Arial"/>
          <w:color w:val="000000" w:themeColor="text1"/>
          <w:sz w:val="20"/>
        </w:rPr>
        <w:t>En vue d’assurer le respect de ses obligations, le bailleur et le preneur conviennent que le preneur constitue une garantie locative.</w:t>
      </w:r>
    </w:p>
    <w:p w14:paraId="0E2D3FA1" w14:textId="366B194C" w:rsidR="00457B14" w:rsidRPr="00DC5D4E" w:rsidRDefault="00322864" w:rsidP="00A43578">
      <w:pPr>
        <w:pStyle w:val="Corpsdetexte"/>
        <w:tabs>
          <w:tab w:val="left" w:leader="dot" w:pos="5529"/>
        </w:tabs>
        <w:spacing w:before="60" w:line="276" w:lineRule="auto"/>
        <w:jc w:val="left"/>
        <w:rPr>
          <w:rFonts w:ascii="Arial" w:hAnsi="Arial" w:cs="Arial"/>
          <w:color w:val="000000" w:themeColor="text1"/>
          <w:sz w:val="20"/>
        </w:rPr>
      </w:pPr>
      <w:r w:rsidRPr="00DC5D4E">
        <w:rPr>
          <w:rFonts w:ascii="Arial" w:hAnsi="Arial" w:cs="Arial"/>
          <w:color w:val="000000" w:themeColor="text1"/>
          <w:sz w:val="20"/>
        </w:rPr>
        <w:fldChar w:fldCharType="begin">
          <w:ffData>
            <w:name w:val="CaseACocher15"/>
            <w:enabled/>
            <w:calcOnExit w:val="0"/>
            <w:checkBox>
              <w:sizeAuto/>
              <w:default w:val="0"/>
            </w:checkBox>
          </w:ffData>
        </w:fldChar>
      </w:r>
      <w:bookmarkStart w:id="45" w:name="CaseACocher15"/>
      <w:r w:rsidRPr="00DC5D4E">
        <w:rPr>
          <w:rFonts w:ascii="Arial" w:hAnsi="Arial" w:cs="Arial"/>
          <w:color w:val="000000" w:themeColor="text1"/>
          <w:sz w:val="20"/>
        </w:rPr>
        <w:instrText xml:space="preserve"> FORMCHECKBOX </w:instrText>
      </w:r>
      <w:r w:rsidR="00DC5D4E" w:rsidRPr="00DC5D4E">
        <w:rPr>
          <w:rFonts w:ascii="Arial" w:hAnsi="Arial" w:cs="Arial"/>
          <w:color w:val="000000" w:themeColor="text1"/>
          <w:sz w:val="20"/>
        </w:rPr>
      </w:r>
      <w:r w:rsidRPr="00DC5D4E">
        <w:rPr>
          <w:rFonts w:ascii="Arial" w:hAnsi="Arial" w:cs="Arial"/>
          <w:color w:val="000000" w:themeColor="text1"/>
          <w:sz w:val="20"/>
        </w:rPr>
        <w:fldChar w:fldCharType="separate"/>
      </w:r>
      <w:r w:rsidRPr="00DC5D4E">
        <w:rPr>
          <w:rFonts w:ascii="Arial" w:hAnsi="Arial" w:cs="Arial"/>
          <w:color w:val="000000" w:themeColor="text1"/>
          <w:sz w:val="20"/>
        </w:rPr>
        <w:fldChar w:fldCharType="end"/>
      </w:r>
      <w:bookmarkEnd w:id="45"/>
      <w:r w:rsidRPr="00DC5D4E">
        <w:rPr>
          <w:rFonts w:ascii="Arial" w:hAnsi="Arial" w:cs="Arial"/>
          <w:color w:val="000000" w:themeColor="text1"/>
          <w:sz w:val="20"/>
        </w:rPr>
        <w:t xml:space="preserve"> </w:t>
      </w:r>
      <w:r w:rsidR="00457B14" w:rsidRPr="00DC5D4E">
        <w:rPr>
          <w:rFonts w:ascii="Arial" w:hAnsi="Arial" w:cs="Arial"/>
          <w:color w:val="000000" w:themeColor="text1"/>
          <w:sz w:val="20"/>
        </w:rPr>
        <w:t xml:space="preserve">Le preneur verse une garantie de </w:t>
      </w:r>
      <w:r w:rsidR="002D7ED6" w:rsidRPr="00DC5D4E">
        <w:rPr>
          <w:rFonts w:ascii="Arial" w:hAnsi="Arial" w:cs="Arial"/>
          <w:color w:val="000000" w:themeColor="text1"/>
          <w:sz w:val="20"/>
        </w:rPr>
        <w:fldChar w:fldCharType="begin">
          <w:ffData>
            <w:name w:val="Texte9"/>
            <w:enabled/>
            <w:calcOnExit w:val="0"/>
            <w:textInput/>
          </w:ffData>
        </w:fldChar>
      </w:r>
      <w:r w:rsidR="002D7ED6" w:rsidRPr="00DC5D4E">
        <w:rPr>
          <w:rFonts w:ascii="Arial" w:hAnsi="Arial" w:cs="Arial"/>
          <w:color w:val="000000" w:themeColor="text1"/>
          <w:sz w:val="20"/>
        </w:rPr>
        <w:instrText xml:space="preserve"> FORMTEXT </w:instrText>
      </w:r>
      <w:r w:rsidR="002D7ED6" w:rsidRPr="00DC5D4E">
        <w:rPr>
          <w:rFonts w:ascii="Arial" w:hAnsi="Arial" w:cs="Arial"/>
          <w:color w:val="000000" w:themeColor="text1"/>
          <w:sz w:val="20"/>
        </w:rPr>
      </w:r>
      <w:r w:rsidR="002D7ED6" w:rsidRPr="00DC5D4E">
        <w:rPr>
          <w:rFonts w:ascii="Arial" w:hAnsi="Arial" w:cs="Arial"/>
          <w:color w:val="000000" w:themeColor="text1"/>
          <w:sz w:val="20"/>
        </w:rPr>
        <w:fldChar w:fldCharType="separate"/>
      </w:r>
      <w:r w:rsidR="00DC5D4E">
        <w:rPr>
          <w:rFonts w:ascii="Arial" w:hAnsi="Arial" w:cs="Arial"/>
          <w:noProof/>
          <w:color w:val="000000" w:themeColor="text1"/>
          <w:sz w:val="20"/>
        </w:rPr>
        <w:t> </w:t>
      </w:r>
      <w:r w:rsidR="00DC5D4E">
        <w:rPr>
          <w:rFonts w:ascii="Arial" w:hAnsi="Arial" w:cs="Arial"/>
          <w:noProof/>
          <w:color w:val="000000" w:themeColor="text1"/>
          <w:sz w:val="20"/>
        </w:rPr>
        <w:t> </w:t>
      </w:r>
      <w:r w:rsidR="00DC5D4E">
        <w:rPr>
          <w:rFonts w:ascii="Arial" w:hAnsi="Arial" w:cs="Arial"/>
          <w:noProof/>
          <w:color w:val="000000" w:themeColor="text1"/>
          <w:sz w:val="20"/>
        </w:rPr>
        <w:t> </w:t>
      </w:r>
      <w:r w:rsidR="00DC5D4E">
        <w:rPr>
          <w:rFonts w:ascii="Arial" w:hAnsi="Arial" w:cs="Arial"/>
          <w:noProof/>
          <w:color w:val="000000" w:themeColor="text1"/>
          <w:sz w:val="20"/>
        </w:rPr>
        <w:t> </w:t>
      </w:r>
      <w:r w:rsidR="00DC5D4E">
        <w:rPr>
          <w:rFonts w:ascii="Arial" w:hAnsi="Arial" w:cs="Arial"/>
          <w:noProof/>
          <w:color w:val="000000" w:themeColor="text1"/>
          <w:sz w:val="20"/>
        </w:rPr>
        <w:t> </w:t>
      </w:r>
      <w:r w:rsidR="002D7ED6" w:rsidRPr="00DC5D4E">
        <w:rPr>
          <w:rFonts w:ascii="Arial" w:hAnsi="Arial" w:cs="Arial"/>
          <w:color w:val="000000" w:themeColor="text1"/>
          <w:sz w:val="20"/>
        </w:rPr>
        <w:fldChar w:fldCharType="end"/>
      </w:r>
      <w:r w:rsidR="00457B14" w:rsidRPr="00DC5D4E">
        <w:rPr>
          <w:rFonts w:ascii="Arial" w:hAnsi="Arial" w:cs="Arial"/>
          <w:color w:val="000000" w:themeColor="text1"/>
          <w:sz w:val="20"/>
        </w:rPr>
        <w:t xml:space="preserve"> EUR (maximum deux mois de loyer) sur un compte individualisé, bloqué à son nom. Les intérêts sont capitalisés</w:t>
      </w:r>
      <w:r w:rsidR="00D061AF" w:rsidRPr="00DC5D4E">
        <w:rPr>
          <w:rFonts w:ascii="Arial" w:hAnsi="Arial" w:cs="Arial"/>
          <w:color w:val="000000" w:themeColor="text1"/>
          <w:sz w:val="20"/>
        </w:rPr>
        <w:t xml:space="preserve"> au profit du preneur</w:t>
      </w:r>
      <w:r w:rsidR="00457B14" w:rsidRPr="00DC5D4E">
        <w:rPr>
          <w:rFonts w:ascii="Arial" w:hAnsi="Arial" w:cs="Arial"/>
          <w:color w:val="000000" w:themeColor="text1"/>
          <w:sz w:val="20"/>
        </w:rPr>
        <w:t xml:space="preserve">. </w:t>
      </w:r>
      <w:r w:rsidR="00457B14" w:rsidRPr="00DC5D4E">
        <w:rPr>
          <w:rFonts w:ascii="Arial" w:hAnsi="Arial" w:cs="Arial"/>
          <w:color w:val="000000" w:themeColor="text1"/>
          <w:sz w:val="20"/>
        </w:rPr>
        <w:br/>
        <w:t xml:space="preserve">Le bailleur dispose d’un privilège sur l’actif du compte pour tout montant résultant de l’inexécution totale ou partielle des obligations du preneur </w:t>
      </w:r>
      <w:r w:rsidR="00457B14" w:rsidRPr="00DC5D4E">
        <w:rPr>
          <w:rFonts w:ascii="Arial" w:hAnsi="Arial" w:cs="Arial"/>
          <w:i/>
          <w:color w:val="000000" w:themeColor="text1"/>
          <w:sz w:val="20"/>
        </w:rPr>
        <w:t>(arriérés de loyer ou</w:t>
      </w:r>
      <w:r w:rsidR="002311DF" w:rsidRPr="00DC5D4E">
        <w:rPr>
          <w:rFonts w:ascii="Arial" w:hAnsi="Arial" w:cs="Arial"/>
          <w:i/>
          <w:color w:val="000000" w:themeColor="text1"/>
          <w:sz w:val="20"/>
        </w:rPr>
        <w:t xml:space="preserve"> de charges, dégâts locatifs, …)</w:t>
      </w:r>
      <w:r w:rsidR="002B21CE" w:rsidRPr="00DC5D4E">
        <w:rPr>
          <w:rFonts w:ascii="Arial" w:hAnsi="Arial" w:cs="Arial"/>
          <w:i/>
          <w:color w:val="000000" w:themeColor="text1"/>
          <w:sz w:val="20"/>
        </w:rPr>
        <w:t xml:space="preserve"> </w:t>
      </w:r>
      <w:r w:rsidR="002311DF" w:rsidRPr="00DC5D4E">
        <w:rPr>
          <w:rFonts w:ascii="Arial" w:hAnsi="Arial" w:cs="Arial"/>
          <w:color w:val="000000" w:themeColor="text1"/>
          <w:sz w:val="20"/>
        </w:rPr>
        <w:t>;</w:t>
      </w:r>
      <w:r w:rsidR="00457B14" w:rsidRPr="00DC5D4E">
        <w:rPr>
          <w:rFonts w:ascii="Arial" w:hAnsi="Arial" w:cs="Arial"/>
          <w:color w:val="000000" w:themeColor="text1"/>
          <w:sz w:val="20"/>
        </w:rPr>
        <w:t xml:space="preserve"> </w:t>
      </w:r>
    </w:p>
    <w:p w14:paraId="782F866B" w14:textId="77777777" w:rsidR="002D7ED6" w:rsidRPr="00DC5D4E" w:rsidRDefault="002D7ED6" w:rsidP="00A43578">
      <w:pPr>
        <w:pStyle w:val="Corpsdetexte"/>
        <w:tabs>
          <w:tab w:val="left" w:leader="dot" w:pos="6663"/>
        </w:tabs>
        <w:spacing w:before="60" w:line="276" w:lineRule="auto"/>
        <w:jc w:val="left"/>
        <w:rPr>
          <w:rFonts w:ascii="Arial" w:hAnsi="Arial" w:cs="Arial"/>
          <w:color w:val="000000" w:themeColor="text1"/>
          <w:sz w:val="20"/>
        </w:rPr>
      </w:pPr>
    </w:p>
    <w:p w14:paraId="7B88D565" w14:textId="7D524549" w:rsidR="00457B14" w:rsidRPr="00DC5D4E" w:rsidRDefault="002D7ED6" w:rsidP="00A43578">
      <w:pPr>
        <w:pStyle w:val="Corpsdetexte"/>
        <w:tabs>
          <w:tab w:val="left" w:leader="dot" w:pos="6663"/>
        </w:tabs>
        <w:spacing w:before="60" w:line="276" w:lineRule="auto"/>
        <w:jc w:val="left"/>
        <w:rPr>
          <w:rFonts w:ascii="Arial" w:hAnsi="Arial" w:cs="Arial"/>
          <w:color w:val="000000" w:themeColor="text1"/>
          <w:sz w:val="20"/>
        </w:rPr>
      </w:pPr>
      <w:r w:rsidRPr="00DC5D4E">
        <w:rPr>
          <w:rFonts w:ascii="Arial" w:hAnsi="Arial" w:cs="Arial"/>
          <w:color w:val="000000" w:themeColor="text1"/>
          <w:sz w:val="20"/>
        </w:rPr>
        <w:fldChar w:fldCharType="begin">
          <w:ffData>
            <w:name w:val="CaseACocher16"/>
            <w:enabled/>
            <w:calcOnExit w:val="0"/>
            <w:checkBox>
              <w:sizeAuto/>
              <w:default w:val="0"/>
            </w:checkBox>
          </w:ffData>
        </w:fldChar>
      </w:r>
      <w:bookmarkStart w:id="46" w:name="CaseACocher16"/>
      <w:r w:rsidRPr="00DC5D4E">
        <w:rPr>
          <w:rFonts w:ascii="Arial" w:hAnsi="Arial" w:cs="Arial"/>
          <w:color w:val="000000" w:themeColor="text1"/>
          <w:sz w:val="20"/>
        </w:rPr>
        <w:instrText xml:space="preserve"> FORMCHECKBOX </w:instrText>
      </w:r>
      <w:r w:rsidR="00DC5D4E" w:rsidRPr="00DC5D4E">
        <w:rPr>
          <w:rFonts w:ascii="Arial" w:hAnsi="Arial" w:cs="Arial"/>
          <w:color w:val="000000" w:themeColor="text1"/>
          <w:sz w:val="20"/>
        </w:rPr>
      </w:r>
      <w:r w:rsidRPr="00DC5D4E">
        <w:rPr>
          <w:rFonts w:ascii="Arial" w:hAnsi="Arial" w:cs="Arial"/>
          <w:color w:val="000000" w:themeColor="text1"/>
          <w:sz w:val="20"/>
        </w:rPr>
        <w:fldChar w:fldCharType="separate"/>
      </w:r>
      <w:r w:rsidRPr="00DC5D4E">
        <w:rPr>
          <w:rFonts w:ascii="Arial" w:hAnsi="Arial" w:cs="Arial"/>
          <w:color w:val="000000" w:themeColor="text1"/>
          <w:sz w:val="20"/>
        </w:rPr>
        <w:fldChar w:fldCharType="end"/>
      </w:r>
      <w:bookmarkEnd w:id="46"/>
      <w:r w:rsidRPr="00DC5D4E">
        <w:rPr>
          <w:rFonts w:ascii="Arial" w:hAnsi="Arial" w:cs="Arial"/>
          <w:color w:val="000000" w:themeColor="text1"/>
          <w:sz w:val="20"/>
        </w:rPr>
        <w:t xml:space="preserve"> </w:t>
      </w:r>
      <w:r w:rsidR="00457B14" w:rsidRPr="00DC5D4E">
        <w:rPr>
          <w:rFonts w:ascii="Arial" w:hAnsi="Arial" w:cs="Arial"/>
          <w:color w:val="000000" w:themeColor="text1"/>
          <w:sz w:val="20"/>
        </w:rPr>
        <w:t>Le preneur obtient de la banque, où sont versés ses revenus professionnels ou de remplacement, une garantie bancaire de</w:t>
      </w:r>
      <w:r w:rsidRPr="00DC5D4E">
        <w:rPr>
          <w:rFonts w:ascii="Arial" w:hAnsi="Arial" w:cs="Arial"/>
          <w:color w:val="000000" w:themeColor="text1"/>
          <w:sz w:val="20"/>
        </w:rPr>
        <w:t xml:space="preserve"> </w:t>
      </w:r>
      <w:r w:rsidRPr="00DC5D4E">
        <w:rPr>
          <w:rFonts w:ascii="Arial" w:hAnsi="Arial" w:cs="Arial"/>
          <w:color w:val="000000" w:themeColor="text1"/>
          <w:sz w:val="20"/>
        </w:rPr>
        <w:fldChar w:fldCharType="begin">
          <w:ffData>
            <w:name w:val="Texte9"/>
            <w:enabled/>
            <w:calcOnExit w:val="0"/>
            <w:textInput/>
          </w:ffData>
        </w:fldChar>
      </w:r>
      <w:r w:rsidRPr="00DC5D4E">
        <w:rPr>
          <w:rFonts w:ascii="Arial" w:hAnsi="Arial" w:cs="Arial"/>
          <w:color w:val="000000" w:themeColor="text1"/>
          <w:sz w:val="20"/>
        </w:rPr>
        <w:instrText xml:space="preserve"> FORMTEXT </w:instrText>
      </w:r>
      <w:r w:rsidRPr="00DC5D4E">
        <w:rPr>
          <w:rFonts w:ascii="Arial" w:hAnsi="Arial" w:cs="Arial"/>
          <w:color w:val="000000" w:themeColor="text1"/>
          <w:sz w:val="20"/>
        </w:rPr>
      </w:r>
      <w:r w:rsidRPr="00DC5D4E">
        <w:rPr>
          <w:rFonts w:ascii="Arial" w:hAnsi="Arial" w:cs="Arial"/>
          <w:color w:val="000000" w:themeColor="text1"/>
          <w:sz w:val="20"/>
        </w:rPr>
        <w:fldChar w:fldCharType="separate"/>
      </w:r>
      <w:r w:rsidR="00DC5D4E">
        <w:rPr>
          <w:rFonts w:ascii="Arial" w:hAnsi="Arial" w:cs="Arial"/>
          <w:noProof/>
          <w:color w:val="000000" w:themeColor="text1"/>
          <w:sz w:val="20"/>
        </w:rPr>
        <w:t> </w:t>
      </w:r>
      <w:r w:rsidR="00DC5D4E">
        <w:rPr>
          <w:rFonts w:ascii="Arial" w:hAnsi="Arial" w:cs="Arial"/>
          <w:noProof/>
          <w:color w:val="000000" w:themeColor="text1"/>
          <w:sz w:val="20"/>
        </w:rPr>
        <w:t> </w:t>
      </w:r>
      <w:r w:rsidR="00DC5D4E">
        <w:rPr>
          <w:rFonts w:ascii="Arial" w:hAnsi="Arial" w:cs="Arial"/>
          <w:noProof/>
          <w:color w:val="000000" w:themeColor="text1"/>
          <w:sz w:val="20"/>
        </w:rPr>
        <w:t> </w:t>
      </w:r>
      <w:r w:rsidR="00DC5D4E">
        <w:rPr>
          <w:rFonts w:ascii="Arial" w:hAnsi="Arial" w:cs="Arial"/>
          <w:noProof/>
          <w:color w:val="000000" w:themeColor="text1"/>
          <w:sz w:val="20"/>
        </w:rPr>
        <w:t> </w:t>
      </w:r>
      <w:r w:rsidR="00DC5D4E">
        <w:rPr>
          <w:rFonts w:ascii="Arial" w:hAnsi="Arial" w:cs="Arial"/>
          <w:noProof/>
          <w:color w:val="000000" w:themeColor="text1"/>
          <w:sz w:val="20"/>
        </w:rPr>
        <w:t> </w:t>
      </w:r>
      <w:r w:rsidRPr="00DC5D4E">
        <w:rPr>
          <w:rFonts w:ascii="Arial" w:hAnsi="Arial" w:cs="Arial"/>
          <w:color w:val="000000" w:themeColor="text1"/>
          <w:sz w:val="20"/>
        </w:rPr>
        <w:fldChar w:fldCharType="end"/>
      </w:r>
      <w:r w:rsidRPr="00DC5D4E">
        <w:rPr>
          <w:rFonts w:ascii="Arial" w:hAnsi="Arial" w:cs="Arial"/>
          <w:color w:val="000000" w:themeColor="text1"/>
          <w:sz w:val="20"/>
        </w:rPr>
        <w:t xml:space="preserve"> </w:t>
      </w:r>
      <w:r w:rsidR="00457B14" w:rsidRPr="00DC5D4E">
        <w:rPr>
          <w:rFonts w:ascii="Arial" w:hAnsi="Arial" w:cs="Arial"/>
          <w:color w:val="000000" w:themeColor="text1"/>
          <w:sz w:val="20"/>
        </w:rPr>
        <w:t xml:space="preserve">EUR </w:t>
      </w:r>
      <w:r w:rsidR="002311DF" w:rsidRPr="00DC5D4E">
        <w:rPr>
          <w:rFonts w:ascii="Arial" w:hAnsi="Arial" w:cs="Arial"/>
          <w:color w:val="000000" w:themeColor="text1"/>
          <w:sz w:val="20"/>
        </w:rPr>
        <w:t xml:space="preserve">(maximum trois mois de loyer). </w:t>
      </w:r>
      <w:r w:rsidR="00457B14" w:rsidRPr="00DC5D4E">
        <w:rPr>
          <w:rFonts w:ascii="Arial" w:hAnsi="Arial" w:cs="Arial"/>
          <w:color w:val="000000" w:themeColor="text1"/>
          <w:sz w:val="20"/>
        </w:rPr>
        <w:t xml:space="preserve">La banque garantit cette somme au bailleur.  Le preneur rembourse à la banque le montant de la garantie bancaire par des versements mensuels endéans la durée du bail, et dans un délai maximum de trois ans.  </w:t>
      </w:r>
      <w:r w:rsidR="00457B14" w:rsidRPr="00DC5D4E">
        <w:rPr>
          <w:rFonts w:ascii="Arial" w:hAnsi="Arial" w:cs="Arial"/>
          <w:color w:val="000000" w:themeColor="text1"/>
          <w:sz w:val="20"/>
        </w:rPr>
        <w:br/>
        <w:t xml:space="preserve">Une fois totalement </w:t>
      </w:r>
      <w:r w:rsidR="00CC668B" w:rsidRPr="00DC5D4E">
        <w:rPr>
          <w:rFonts w:ascii="Arial" w:hAnsi="Arial" w:cs="Arial"/>
          <w:color w:val="000000" w:themeColor="text1"/>
          <w:sz w:val="20"/>
        </w:rPr>
        <w:t>constituée</w:t>
      </w:r>
      <w:r w:rsidR="00457B14" w:rsidRPr="00DC5D4E">
        <w:rPr>
          <w:rFonts w:ascii="Arial" w:hAnsi="Arial" w:cs="Arial"/>
          <w:color w:val="000000" w:themeColor="text1"/>
          <w:sz w:val="20"/>
        </w:rPr>
        <w:t xml:space="preserve">, la garantie locative produit des intérêts. </w:t>
      </w:r>
    </w:p>
    <w:p w14:paraId="679A9972" w14:textId="77777777" w:rsidR="001B0008" w:rsidRPr="00DC5D4E" w:rsidRDefault="001B0008" w:rsidP="001B0008">
      <w:pPr>
        <w:spacing w:after="0"/>
        <w:jc w:val="both"/>
        <w:rPr>
          <w:rFonts w:ascii="Arial" w:eastAsia="Arial" w:hAnsi="Arial" w:cs="Arial"/>
          <w:color w:val="000000" w:themeColor="text1"/>
          <w:sz w:val="20"/>
          <w:szCs w:val="20"/>
        </w:rPr>
      </w:pPr>
    </w:p>
    <w:p w14:paraId="0B8AEDFE" w14:textId="1E5CC267" w:rsidR="001B0008" w:rsidRPr="00DC5D4E" w:rsidRDefault="001B0008" w:rsidP="001B0008">
      <w:pPr>
        <w:spacing w:after="0"/>
        <w:jc w:val="both"/>
        <w:rPr>
          <w:rFonts w:ascii="Arial" w:eastAsia="Arial" w:hAnsi="Arial" w:cs="Arial"/>
          <w:color w:val="000000" w:themeColor="text1"/>
          <w:sz w:val="20"/>
          <w:szCs w:val="20"/>
        </w:rPr>
      </w:pPr>
      <w:r w:rsidRPr="00DC5D4E">
        <w:rPr>
          <w:rFonts w:ascii="Arial" w:eastAsia="Arial" w:hAnsi="Arial" w:cs="Arial"/>
          <w:color w:val="000000" w:themeColor="text1"/>
          <w:sz w:val="20"/>
          <w:szCs w:val="20"/>
        </w:rPr>
        <w:t>En cours de bail, il est interdit aux parties d’affecter la garantie au paiement des loyers ou des charges.</w:t>
      </w:r>
    </w:p>
    <w:p w14:paraId="53E697FA" w14:textId="77777777" w:rsidR="00A43578" w:rsidRPr="00DC5D4E" w:rsidRDefault="00A43578" w:rsidP="000B58F7">
      <w:pPr>
        <w:spacing w:after="0" w:line="240" w:lineRule="auto"/>
        <w:jc w:val="both"/>
        <w:rPr>
          <w:rFonts w:ascii="Arial" w:hAnsi="Arial" w:cs="Arial"/>
          <w:color w:val="000000" w:themeColor="text1"/>
          <w:sz w:val="20"/>
          <w:szCs w:val="20"/>
        </w:rPr>
      </w:pPr>
    </w:p>
    <w:p w14:paraId="03A64A72" w14:textId="76346A80" w:rsidR="000B58F7" w:rsidRPr="00DC5D4E" w:rsidRDefault="000B58F7" w:rsidP="000B58F7">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La garantie sera libérée </w:t>
      </w:r>
    </w:p>
    <w:p w14:paraId="1D829CF5" w14:textId="77777777" w:rsidR="000B58F7" w:rsidRPr="00DC5D4E" w:rsidRDefault="000B58F7" w:rsidP="00614C0B">
      <w:pPr>
        <w:pStyle w:val="Paragraphedeliste"/>
        <w:numPr>
          <w:ilvl w:val="0"/>
          <w:numId w:val="10"/>
        </w:num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soit sur base d’un accord écrit des parties. </w:t>
      </w:r>
    </w:p>
    <w:p w14:paraId="36CC168E" w14:textId="77777777" w:rsidR="000B58F7" w:rsidRPr="00DC5D4E" w:rsidRDefault="000B58F7" w:rsidP="000B58F7">
      <w:pPr>
        <w:pStyle w:val="Paragraphedeliste"/>
        <w:spacing w:after="0" w:line="240" w:lineRule="auto"/>
        <w:ind w:left="1440"/>
        <w:jc w:val="both"/>
        <w:rPr>
          <w:rFonts w:ascii="Arial" w:hAnsi="Arial" w:cs="Arial"/>
          <w:i/>
          <w:iCs/>
          <w:color w:val="000000" w:themeColor="text1"/>
          <w:sz w:val="20"/>
          <w:szCs w:val="20"/>
        </w:rPr>
      </w:pPr>
      <w:r w:rsidRPr="00DC5D4E">
        <w:rPr>
          <w:rFonts w:ascii="Arial" w:hAnsi="Arial" w:cs="Arial"/>
          <w:i/>
          <w:iCs/>
          <w:color w:val="000000" w:themeColor="text1"/>
          <w:sz w:val="20"/>
          <w:szCs w:val="20"/>
        </w:rPr>
        <w:t xml:space="preserve">Sous réserve d’une procédure contentieuse, le montant de la garantie est libéré dans un délai maximal de deux mois à compter de la remise des clés au bailleur. Dans le cas </w:t>
      </w:r>
      <w:r w:rsidRPr="00DC5D4E">
        <w:rPr>
          <w:rFonts w:ascii="Arial" w:hAnsi="Arial" w:cs="Arial"/>
          <w:i/>
          <w:iCs/>
          <w:color w:val="000000" w:themeColor="text1"/>
          <w:sz w:val="20"/>
          <w:szCs w:val="20"/>
        </w:rPr>
        <w:lastRenderedPageBreak/>
        <w:t>d’immeuble à appartements multiple dont la gestion est assurée par une même personne, la garantie locative peut être partiellement bloquée dans l’attente de la clôture annuelle des comptes. A défaut le montant dû est majoré d'une somme égale à 10% du loyer mensuel, pour chaque période mensuelle commencée.</w:t>
      </w:r>
    </w:p>
    <w:p w14:paraId="4E8A1E3A" w14:textId="77777777" w:rsidR="000B58F7" w:rsidRPr="00DC5D4E" w:rsidRDefault="000B58F7" w:rsidP="000B58F7">
      <w:pPr>
        <w:pStyle w:val="Paragraphedeliste"/>
        <w:spacing w:after="0" w:line="240" w:lineRule="auto"/>
        <w:ind w:left="1440"/>
        <w:jc w:val="both"/>
        <w:rPr>
          <w:rFonts w:ascii="Arial" w:hAnsi="Arial" w:cs="Arial"/>
          <w:i/>
          <w:iCs/>
          <w:color w:val="000000" w:themeColor="text1"/>
          <w:sz w:val="20"/>
          <w:szCs w:val="20"/>
        </w:rPr>
      </w:pPr>
    </w:p>
    <w:p w14:paraId="1085758B" w14:textId="7B525FEA" w:rsidR="00457B14" w:rsidRPr="00DC5D4E" w:rsidRDefault="000B58F7" w:rsidP="00614C0B">
      <w:pPr>
        <w:pStyle w:val="Paragraphedeliste"/>
        <w:numPr>
          <w:ilvl w:val="0"/>
          <w:numId w:val="10"/>
        </w:num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soit d’une décision judiciaire exécutoire </w:t>
      </w:r>
    </w:p>
    <w:p w14:paraId="76ADE484" w14:textId="0543A7E3" w:rsidR="00D11735" w:rsidRPr="00DC5D4E" w:rsidRDefault="00571326" w:rsidP="00614C0B">
      <w:pPr>
        <w:pStyle w:val="Titre1"/>
        <w:numPr>
          <w:ilvl w:val="0"/>
          <w:numId w:val="13"/>
        </w:numPr>
        <w:rPr>
          <w:rFonts w:ascii="Arial" w:hAnsi="Arial" w:cs="Arial"/>
          <w:color w:val="000000" w:themeColor="text1"/>
          <w:lang w:val="fr-FR"/>
        </w:rPr>
      </w:pPr>
      <w:r w:rsidRPr="00DC5D4E">
        <w:rPr>
          <w:rFonts w:ascii="Arial" w:hAnsi="Arial" w:cs="Arial"/>
          <w:color w:val="000000" w:themeColor="text1"/>
          <w:lang w:val="fr-FR"/>
        </w:rPr>
        <w:t>État des lieux</w:t>
      </w:r>
    </w:p>
    <w:p w14:paraId="08248B27" w14:textId="1A1F6165" w:rsidR="00D11735" w:rsidRPr="00DC5D4E" w:rsidRDefault="00EB5DC8" w:rsidP="00614C0B">
      <w:pPr>
        <w:pStyle w:val="Titre2"/>
        <w:numPr>
          <w:ilvl w:val="1"/>
          <w:numId w:val="13"/>
        </w:numPr>
        <w:rPr>
          <w:rFonts w:ascii="Arial" w:hAnsi="Arial" w:cs="Arial"/>
          <w:color w:val="000000" w:themeColor="text1"/>
        </w:rPr>
      </w:pPr>
      <w:bookmarkStart w:id="47" w:name="_Toc511720274"/>
      <w:bookmarkStart w:id="48" w:name="_Ref202908277"/>
      <w:r w:rsidRPr="00DC5D4E">
        <w:rPr>
          <w:rFonts w:ascii="Arial" w:hAnsi="Arial" w:cs="Arial"/>
          <w:color w:val="000000" w:themeColor="text1"/>
        </w:rPr>
        <w:t>État des lieux d’entrée</w:t>
      </w:r>
      <w:bookmarkEnd w:id="47"/>
      <w:bookmarkEnd w:id="48"/>
    </w:p>
    <w:p w14:paraId="7CFAF98F" w14:textId="0B14DFCD" w:rsidR="00D11735" w:rsidRPr="00DC5D4E" w:rsidRDefault="00D11735" w:rsidP="00D11735">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Les parties s’engagent, avant l’entrée en jouissance du preneur, à dresser contradictoirement un état des lieux détaillé, à l’amiable ou par un expert. Cet état des lieux est dressé, soit au cours de la période où les locaux sont inoccupés, soit au cours du premier mois d'occupation. En cas d’état des lieux réalisé lorsque le bien n’est pas occupé, le preneur bénéficie d’un mois pour notifier ses remarques complémentaires. Il est annexé au présent bail et doit être enregistré. En cas de recours à un expert, les frais sont partagés entre les parties. </w:t>
      </w:r>
    </w:p>
    <w:p w14:paraId="4344CB1A" w14:textId="77777777" w:rsidR="00D11735" w:rsidRPr="00DC5D4E" w:rsidRDefault="00D11735" w:rsidP="00D11735">
      <w:pPr>
        <w:spacing w:after="0" w:line="240" w:lineRule="auto"/>
        <w:jc w:val="both"/>
        <w:rPr>
          <w:rFonts w:ascii="Arial" w:hAnsi="Arial" w:cs="Arial"/>
          <w:color w:val="000000" w:themeColor="text1"/>
          <w:sz w:val="20"/>
          <w:szCs w:val="20"/>
          <w:highlight w:val="lightGray"/>
        </w:rPr>
      </w:pPr>
    </w:p>
    <w:p w14:paraId="41306A5B" w14:textId="771CC3CF" w:rsidR="00D11735" w:rsidRPr="00DC5D4E" w:rsidRDefault="00D11735" w:rsidP="00D11735">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Dans ce dernier cas, elles désignent de commun accord l’expert M </w:t>
      </w:r>
      <w:r w:rsidRPr="00DC5D4E">
        <w:rPr>
          <w:rFonts w:ascii="Arial" w:hAnsi="Arial" w:cs="Arial"/>
          <w:b/>
          <w:bCs/>
          <w:color w:val="000000" w:themeColor="text1"/>
          <w:sz w:val="20"/>
          <w:szCs w:val="20"/>
        </w:rPr>
        <w:fldChar w:fldCharType="begin">
          <w:ffData>
            <w:name w:val="Texte24"/>
            <w:enabled/>
            <w:calcOnExit w:val="0"/>
            <w:textInput>
              <w:default w:val="[Indiquer le nom de l'expert]"/>
            </w:textInput>
          </w:ffData>
        </w:fldChar>
      </w:r>
      <w:bookmarkStart w:id="49" w:name="Texte24"/>
      <w:r w:rsidRPr="00DC5D4E">
        <w:rPr>
          <w:rFonts w:ascii="Arial" w:hAnsi="Arial" w:cs="Arial"/>
          <w:b/>
          <w:bCs/>
          <w:color w:val="000000" w:themeColor="text1"/>
          <w:sz w:val="20"/>
          <w:szCs w:val="20"/>
        </w:rPr>
        <w:instrText xml:space="preserve"> FORMTEXT </w:instrText>
      </w:r>
      <w:r w:rsidRPr="00DC5D4E">
        <w:rPr>
          <w:rFonts w:ascii="Arial" w:hAnsi="Arial" w:cs="Arial"/>
          <w:b/>
          <w:bCs/>
          <w:color w:val="000000" w:themeColor="text1"/>
          <w:sz w:val="20"/>
          <w:szCs w:val="20"/>
        </w:rPr>
      </w:r>
      <w:r w:rsidRPr="00DC5D4E">
        <w:rPr>
          <w:rFonts w:ascii="Arial" w:hAnsi="Arial" w:cs="Arial"/>
          <w:b/>
          <w:bCs/>
          <w:color w:val="000000" w:themeColor="text1"/>
          <w:sz w:val="20"/>
          <w:szCs w:val="20"/>
        </w:rPr>
        <w:fldChar w:fldCharType="separate"/>
      </w:r>
      <w:r w:rsidR="00DC5D4E">
        <w:rPr>
          <w:rFonts w:ascii="Arial" w:hAnsi="Arial" w:cs="Arial"/>
          <w:b/>
          <w:bCs/>
          <w:noProof/>
          <w:color w:val="000000" w:themeColor="text1"/>
          <w:sz w:val="20"/>
          <w:szCs w:val="20"/>
        </w:rPr>
        <w:t>[Indiquer le nom de l'expert]</w:t>
      </w:r>
      <w:r w:rsidRPr="00DC5D4E">
        <w:rPr>
          <w:rFonts w:ascii="Arial" w:hAnsi="Arial" w:cs="Arial"/>
          <w:b/>
          <w:bCs/>
          <w:color w:val="000000" w:themeColor="text1"/>
          <w:sz w:val="20"/>
          <w:szCs w:val="20"/>
        </w:rPr>
        <w:fldChar w:fldCharType="end"/>
      </w:r>
      <w:bookmarkEnd w:id="49"/>
      <w:r w:rsidRPr="00DC5D4E">
        <w:rPr>
          <w:rFonts w:ascii="Arial" w:hAnsi="Arial" w:cs="Arial"/>
          <w:color w:val="000000" w:themeColor="text1"/>
          <w:sz w:val="20"/>
          <w:szCs w:val="20"/>
        </w:rPr>
        <w:t xml:space="preserve"> en qualité d’expert pour cette mission. </w:t>
      </w:r>
    </w:p>
    <w:p w14:paraId="796CEA97" w14:textId="77777777" w:rsidR="00D11735" w:rsidRPr="00DC5D4E" w:rsidRDefault="00D11735" w:rsidP="00D11735">
      <w:pPr>
        <w:spacing w:after="0" w:line="240" w:lineRule="auto"/>
        <w:jc w:val="both"/>
        <w:rPr>
          <w:rFonts w:ascii="Arial" w:hAnsi="Arial" w:cs="Arial"/>
          <w:color w:val="000000" w:themeColor="text1"/>
          <w:sz w:val="20"/>
          <w:szCs w:val="20"/>
        </w:rPr>
      </w:pPr>
    </w:p>
    <w:p w14:paraId="13A8652B" w14:textId="68F6AB6E" w:rsidR="00D11735" w:rsidRPr="00DC5D4E" w:rsidRDefault="00D11735" w:rsidP="00534CA8">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rPr>
        <w:t>A défaut d’état des lieux d’entrée, le preneur sera présumé, à l’issue du bail, avoir reçu le bien loué dans le même état que celui où il se trouve à la fin du bail, sauf preuve contraire apportée par le bailleur.</w:t>
      </w:r>
      <w:bookmarkStart w:id="50" w:name="_Toc511720275"/>
    </w:p>
    <w:p w14:paraId="6B59A2C3" w14:textId="77777777" w:rsidR="00534CA8" w:rsidRPr="00DC5D4E" w:rsidRDefault="00534CA8" w:rsidP="00534CA8">
      <w:pPr>
        <w:spacing w:after="0" w:line="240" w:lineRule="auto"/>
        <w:jc w:val="both"/>
        <w:rPr>
          <w:rFonts w:ascii="Arial" w:hAnsi="Arial" w:cs="Arial"/>
          <w:color w:val="000000" w:themeColor="text1"/>
          <w:sz w:val="20"/>
          <w:szCs w:val="20"/>
        </w:rPr>
      </w:pPr>
    </w:p>
    <w:p w14:paraId="3E3DDF04" w14:textId="76B847C0" w:rsidR="00D11735" w:rsidRPr="00DC5D4E" w:rsidRDefault="00EB5DC8" w:rsidP="00614C0B">
      <w:pPr>
        <w:pStyle w:val="Titre2"/>
        <w:numPr>
          <w:ilvl w:val="1"/>
          <w:numId w:val="13"/>
        </w:numPr>
        <w:rPr>
          <w:rFonts w:ascii="Arial" w:hAnsi="Arial" w:cs="Arial"/>
          <w:color w:val="000000" w:themeColor="text1"/>
        </w:rPr>
      </w:pPr>
      <w:r w:rsidRPr="00DC5D4E">
        <w:rPr>
          <w:rFonts w:ascii="Arial" w:hAnsi="Arial" w:cs="Arial"/>
          <w:color w:val="000000" w:themeColor="text1"/>
        </w:rPr>
        <w:t>État des lieux de sortie</w:t>
      </w:r>
      <w:bookmarkEnd w:id="50"/>
    </w:p>
    <w:p w14:paraId="66A15F5D" w14:textId="378AB1E2" w:rsidR="00D11735" w:rsidRPr="00DC5D4E" w:rsidRDefault="00D11735" w:rsidP="00D11735">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Sans préjudice d</w:t>
      </w:r>
      <w:r w:rsidR="00A43578" w:rsidRPr="00DC5D4E">
        <w:rPr>
          <w:rFonts w:ascii="Arial" w:hAnsi="Arial" w:cs="Arial"/>
          <w:color w:val="000000" w:themeColor="text1"/>
          <w:sz w:val="20"/>
          <w:szCs w:val="20"/>
        </w:rPr>
        <w:t>u</w:t>
      </w:r>
      <w:r w:rsidR="00534CA8" w:rsidRPr="00DC5D4E">
        <w:rPr>
          <w:rFonts w:ascii="Arial" w:hAnsi="Arial" w:cs="Arial"/>
          <w:color w:val="000000" w:themeColor="text1"/>
          <w:sz w:val="20"/>
          <w:szCs w:val="20"/>
        </w:rPr>
        <w:t xml:space="preserve"> point</w:t>
      </w:r>
      <w:r w:rsidR="00A43578" w:rsidRPr="00DC5D4E">
        <w:rPr>
          <w:rFonts w:ascii="Arial" w:hAnsi="Arial" w:cs="Arial"/>
          <w:color w:val="000000" w:themeColor="text1"/>
          <w:sz w:val="20"/>
          <w:szCs w:val="20"/>
        </w:rPr>
        <w:t xml:space="preserve"> </w:t>
      </w:r>
      <w:r w:rsidR="00A43578" w:rsidRPr="00DC5D4E">
        <w:rPr>
          <w:rFonts w:ascii="Arial" w:hAnsi="Arial" w:cs="Arial"/>
          <w:b/>
          <w:bCs/>
          <w:color w:val="000000" w:themeColor="text1"/>
          <w:sz w:val="20"/>
          <w:szCs w:val="20"/>
        </w:rPr>
        <w:fldChar w:fldCharType="begin"/>
      </w:r>
      <w:r w:rsidR="00A43578" w:rsidRPr="00DC5D4E">
        <w:rPr>
          <w:rFonts w:ascii="Arial" w:hAnsi="Arial" w:cs="Arial"/>
          <w:b/>
          <w:bCs/>
          <w:color w:val="000000" w:themeColor="text1"/>
          <w:sz w:val="20"/>
          <w:szCs w:val="20"/>
        </w:rPr>
        <w:instrText xml:space="preserve"> REF _Ref202908277 \r \h </w:instrText>
      </w:r>
      <w:r w:rsidR="00534CA8" w:rsidRPr="00DC5D4E">
        <w:rPr>
          <w:rFonts w:ascii="Arial" w:hAnsi="Arial" w:cs="Arial"/>
          <w:b/>
          <w:bCs/>
          <w:color w:val="000000" w:themeColor="text1"/>
          <w:sz w:val="20"/>
          <w:szCs w:val="20"/>
        </w:rPr>
        <w:instrText xml:space="preserve"> \* MERGEFORMAT </w:instrText>
      </w:r>
      <w:r w:rsidR="00A43578" w:rsidRPr="00DC5D4E">
        <w:rPr>
          <w:rFonts w:ascii="Arial" w:hAnsi="Arial" w:cs="Arial"/>
          <w:b/>
          <w:bCs/>
          <w:color w:val="000000" w:themeColor="text1"/>
          <w:sz w:val="20"/>
          <w:szCs w:val="20"/>
        </w:rPr>
      </w:r>
      <w:r w:rsidR="00A43578" w:rsidRPr="00DC5D4E">
        <w:rPr>
          <w:rFonts w:ascii="Arial" w:hAnsi="Arial" w:cs="Arial"/>
          <w:b/>
          <w:bCs/>
          <w:color w:val="000000" w:themeColor="text1"/>
          <w:sz w:val="20"/>
          <w:szCs w:val="20"/>
        </w:rPr>
        <w:fldChar w:fldCharType="separate"/>
      </w:r>
      <w:r w:rsidR="00A43578" w:rsidRPr="00DC5D4E">
        <w:rPr>
          <w:rFonts w:ascii="Arial" w:hAnsi="Arial" w:cs="Arial"/>
          <w:b/>
          <w:bCs/>
          <w:color w:val="000000" w:themeColor="text1"/>
          <w:sz w:val="20"/>
          <w:szCs w:val="20"/>
        </w:rPr>
        <w:t>8.1</w:t>
      </w:r>
      <w:r w:rsidR="00A43578" w:rsidRPr="00DC5D4E">
        <w:rPr>
          <w:rFonts w:ascii="Arial" w:hAnsi="Arial" w:cs="Arial"/>
          <w:b/>
          <w:bCs/>
          <w:color w:val="000000" w:themeColor="text1"/>
          <w:sz w:val="20"/>
          <w:szCs w:val="20"/>
        </w:rPr>
        <w:fldChar w:fldCharType="end"/>
      </w:r>
      <w:r w:rsidR="00534CA8" w:rsidRPr="00DC5D4E">
        <w:rPr>
          <w:rFonts w:ascii="Arial" w:hAnsi="Arial" w:cs="Arial"/>
          <w:b/>
          <w:bCs/>
          <w:color w:val="000000" w:themeColor="text1"/>
          <w:sz w:val="20"/>
          <w:szCs w:val="20"/>
        </w:rPr>
        <w:t xml:space="preserve"> </w:t>
      </w:r>
      <w:r w:rsidR="00534CA8" w:rsidRPr="00DC5D4E">
        <w:rPr>
          <w:rFonts w:ascii="Arial" w:hAnsi="Arial" w:cs="Arial"/>
          <w:color w:val="000000" w:themeColor="text1"/>
          <w:sz w:val="20"/>
          <w:szCs w:val="20"/>
        </w:rPr>
        <w:t>ci-avant</w:t>
      </w:r>
      <w:r w:rsidRPr="00DC5D4E">
        <w:rPr>
          <w:rFonts w:ascii="Arial" w:hAnsi="Arial" w:cs="Arial"/>
          <w:color w:val="000000" w:themeColor="text1"/>
          <w:sz w:val="20"/>
          <w:szCs w:val="20"/>
        </w:rPr>
        <w:t>, le preneur doit, à l’échéance du bail, rendre le bien loué tel qu’il l’a reçu suivant l’état des lieux s’il a été dressé, sauf ce qui a péri ou a été dégradé par vétusté ou force majeure.</w:t>
      </w:r>
    </w:p>
    <w:p w14:paraId="57D4547E" w14:textId="77777777" w:rsidR="00D11735" w:rsidRPr="00DC5D4E" w:rsidRDefault="00D11735" w:rsidP="00D11735">
      <w:pPr>
        <w:spacing w:after="0" w:line="240" w:lineRule="auto"/>
        <w:jc w:val="both"/>
        <w:rPr>
          <w:rFonts w:ascii="Arial" w:hAnsi="Arial" w:cs="Arial"/>
          <w:color w:val="000000" w:themeColor="text1"/>
          <w:sz w:val="20"/>
          <w:szCs w:val="20"/>
        </w:rPr>
      </w:pPr>
    </w:p>
    <w:p w14:paraId="07BA3A39" w14:textId="77777777" w:rsidR="00D11735" w:rsidRPr="00DC5D4E" w:rsidRDefault="00D11735" w:rsidP="00D11735">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Lorsqu’un état des lieux d’entrée a été dressé, chaque partie peut requérir l’établissement d’un état des lieux de sortie contradictoire et à frais partagés. </w:t>
      </w:r>
    </w:p>
    <w:p w14:paraId="0E584506" w14:textId="77777777" w:rsidR="00D11735" w:rsidRPr="00DC5D4E" w:rsidRDefault="00D11735" w:rsidP="00D11735">
      <w:pPr>
        <w:spacing w:after="0" w:line="240" w:lineRule="auto"/>
        <w:jc w:val="both"/>
        <w:rPr>
          <w:rFonts w:ascii="Arial" w:hAnsi="Arial" w:cs="Arial"/>
          <w:color w:val="000000" w:themeColor="text1"/>
          <w:sz w:val="20"/>
          <w:szCs w:val="20"/>
        </w:rPr>
      </w:pPr>
    </w:p>
    <w:p w14:paraId="6B5CA003" w14:textId="77777777" w:rsidR="00D11735" w:rsidRPr="00DC5D4E" w:rsidRDefault="00D11735" w:rsidP="00D11735">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Cet état des lieux est établi après la libération des lieux par le preneur et avant la remise des clés au bailleur et au plus tard dans le mois après libération des lieux par le preneur.</w:t>
      </w:r>
    </w:p>
    <w:p w14:paraId="5B739311" w14:textId="77777777" w:rsidR="00D11735" w:rsidRPr="00DC5D4E" w:rsidRDefault="00D11735" w:rsidP="00D11735">
      <w:pPr>
        <w:spacing w:after="0" w:line="240" w:lineRule="auto"/>
        <w:jc w:val="both"/>
        <w:rPr>
          <w:rFonts w:ascii="Arial" w:hAnsi="Arial" w:cs="Arial"/>
          <w:color w:val="000000" w:themeColor="text1"/>
          <w:sz w:val="20"/>
          <w:szCs w:val="20"/>
        </w:rPr>
      </w:pPr>
    </w:p>
    <w:p w14:paraId="7BDDD64D" w14:textId="77777777" w:rsidR="00D11735" w:rsidRPr="00DC5D4E" w:rsidRDefault="00D11735" w:rsidP="00D11735">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Le constat d’état des lieux de sortie sera établi selon les mêmes modalités qu’à l’entrée.</w:t>
      </w:r>
    </w:p>
    <w:p w14:paraId="08735418" w14:textId="77777777" w:rsidR="00D11735" w:rsidRPr="00DC5D4E" w:rsidRDefault="00D11735" w:rsidP="00D11735">
      <w:pPr>
        <w:spacing w:after="0" w:line="240" w:lineRule="auto"/>
        <w:jc w:val="both"/>
        <w:rPr>
          <w:rFonts w:ascii="Arial" w:hAnsi="Arial" w:cs="Arial"/>
          <w:color w:val="000000" w:themeColor="text1"/>
          <w:sz w:val="20"/>
          <w:szCs w:val="20"/>
        </w:rPr>
      </w:pPr>
    </w:p>
    <w:p w14:paraId="4B6DC375" w14:textId="77777777" w:rsidR="00D11735" w:rsidRPr="00DC5D4E" w:rsidRDefault="00D11735" w:rsidP="00D11735">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L’expert ci-avant désigné l’est également pour dresser l’état des lieux de sortie et a pour mission de constater et d’évaluer les dégâts dont le preneur est responsable. S’il a cessé ses activités, les parties devront désigner un autre expert au plus tard un mois avant la fin du bail. À défaut d’accord, le juge de paix sera saisi par la partie la plus diligente. </w:t>
      </w:r>
    </w:p>
    <w:p w14:paraId="4CF035D2" w14:textId="77777777" w:rsidR="00D11735" w:rsidRPr="00DC5D4E" w:rsidRDefault="00D11735" w:rsidP="00D11735">
      <w:pPr>
        <w:spacing w:after="0" w:line="240" w:lineRule="auto"/>
        <w:jc w:val="both"/>
        <w:rPr>
          <w:rFonts w:ascii="Arial" w:hAnsi="Arial" w:cs="Arial"/>
          <w:color w:val="000000" w:themeColor="text1"/>
          <w:sz w:val="20"/>
          <w:szCs w:val="20"/>
        </w:rPr>
      </w:pPr>
    </w:p>
    <w:p w14:paraId="364D9CB8" w14:textId="77777777" w:rsidR="00D11735" w:rsidRPr="00DC5D4E" w:rsidRDefault="00D11735" w:rsidP="00D11735">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Les compteurs d’eau, de gaz et d’électricité devront rester ouverts jusqu’à la fin de cet état des lieux de sortie.</w:t>
      </w:r>
    </w:p>
    <w:p w14:paraId="38981541" w14:textId="44972B37" w:rsidR="000F1273" w:rsidRPr="00DC5D4E" w:rsidRDefault="00D11735" w:rsidP="00534CA8">
      <w:pPr>
        <w:spacing w:before="120"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En cas de location meublée, et sauf convention contraire, il sera procédé à l’état descriptif des meubles lors des états des lieux d’entrée et de sortie de l’immeuble dont question ci-dessus. Si un expert est désigné par les parties, cet inventaire ainsi que les dégâts qui pourraient être constatés aux meubles et leur évaluation font partie de sa mission.</w:t>
      </w:r>
    </w:p>
    <w:p w14:paraId="659EA072" w14:textId="0B5DD149" w:rsidR="002D7ED6" w:rsidRPr="00DC5D4E" w:rsidRDefault="00A25903" w:rsidP="00614C0B">
      <w:pPr>
        <w:pStyle w:val="Titre1"/>
        <w:numPr>
          <w:ilvl w:val="0"/>
          <w:numId w:val="13"/>
        </w:numPr>
        <w:rPr>
          <w:rFonts w:ascii="Arial" w:hAnsi="Arial" w:cs="Arial"/>
          <w:color w:val="000000" w:themeColor="text1"/>
        </w:rPr>
      </w:pPr>
      <w:r w:rsidRPr="00DC5D4E">
        <w:rPr>
          <w:rFonts w:ascii="Arial" w:hAnsi="Arial" w:cs="Arial"/>
          <w:color w:val="000000" w:themeColor="text1"/>
        </w:rPr>
        <w:t>E</w:t>
      </w:r>
      <w:r w:rsidR="00571326" w:rsidRPr="00DC5D4E">
        <w:rPr>
          <w:rFonts w:ascii="Arial" w:hAnsi="Arial" w:cs="Arial"/>
          <w:color w:val="000000" w:themeColor="text1"/>
        </w:rPr>
        <w:t>ntretien</w:t>
      </w:r>
    </w:p>
    <w:p w14:paraId="17C9F449" w14:textId="5A767277" w:rsidR="00CF13BA" w:rsidRPr="00DC5D4E" w:rsidRDefault="00CF13BA" w:rsidP="00614C0B">
      <w:pPr>
        <w:pStyle w:val="Titre2"/>
        <w:numPr>
          <w:ilvl w:val="1"/>
          <w:numId w:val="13"/>
        </w:numPr>
        <w:rPr>
          <w:rFonts w:ascii="Arial" w:eastAsia="Times New Roman" w:hAnsi="Arial" w:cs="Arial"/>
          <w:color w:val="000000" w:themeColor="text1"/>
          <w:lang w:eastAsia="fr-BE"/>
        </w:rPr>
      </w:pPr>
      <w:r w:rsidRPr="00DC5D4E">
        <w:rPr>
          <w:rFonts w:ascii="Arial" w:eastAsia="Times New Roman" w:hAnsi="Arial" w:cs="Arial"/>
          <w:color w:val="000000" w:themeColor="text1"/>
          <w:lang w:eastAsia="fr-BE"/>
        </w:rPr>
        <w:t>Liste des réparations et travaux d’entretien à charge du pren</w:t>
      </w:r>
      <w:r w:rsidR="00E16494" w:rsidRPr="00DC5D4E">
        <w:rPr>
          <w:rFonts w:ascii="Arial" w:eastAsia="Times New Roman" w:hAnsi="Arial" w:cs="Arial"/>
          <w:color w:val="000000" w:themeColor="text1"/>
          <w:lang w:eastAsia="fr-BE"/>
        </w:rPr>
        <w:t>eur ou du bailleur</w:t>
      </w:r>
    </w:p>
    <w:p w14:paraId="0603E417" w14:textId="77777777" w:rsidR="00E23DD5" w:rsidRPr="00DC5D4E" w:rsidRDefault="00E23DD5" w:rsidP="00E23DD5">
      <w:pPr>
        <w:spacing w:after="0" w:line="240" w:lineRule="auto"/>
        <w:jc w:val="both"/>
        <w:rPr>
          <w:rFonts w:ascii="Arial" w:hAnsi="Arial" w:cs="Arial"/>
          <w:color w:val="000000" w:themeColor="text1"/>
          <w:sz w:val="20"/>
          <w:szCs w:val="20"/>
        </w:rPr>
      </w:pPr>
      <w:r w:rsidRPr="00DC5D4E">
        <w:rPr>
          <w:rFonts w:ascii="Arial" w:hAnsi="Arial" w:cs="Arial"/>
          <w:bCs/>
          <w:color w:val="000000" w:themeColor="text1"/>
          <w:sz w:val="20"/>
          <w:szCs w:val="20"/>
        </w:rPr>
        <w:t>Le preneur</w:t>
      </w:r>
      <w:r w:rsidRPr="00DC5D4E">
        <w:rPr>
          <w:rFonts w:ascii="Arial" w:hAnsi="Arial" w:cs="Arial"/>
          <w:color w:val="000000" w:themeColor="text1"/>
          <w:sz w:val="20"/>
          <w:szCs w:val="20"/>
        </w:rPr>
        <w:t xml:space="preserve"> est tenu d’effectuer les travaux de menu entretien ainsi que les réparations locatives qui ne sont pas occasionnées par vétusté ou force majeure. </w:t>
      </w:r>
    </w:p>
    <w:p w14:paraId="5E51F137" w14:textId="77777777" w:rsidR="00E23DD5" w:rsidRPr="00DC5D4E" w:rsidRDefault="00E23DD5" w:rsidP="00E23DD5">
      <w:pPr>
        <w:spacing w:after="0" w:line="240" w:lineRule="auto"/>
        <w:jc w:val="both"/>
        <w:rPr>
          <w:rFonts w:ascii="Arial" w:hAnsi="Arial" w:cs="Arial"/>
          <w:bCs/>
          <w:color w:val="000000" w:themeColor="text1"/>
          <w:sz w:val="20"/>
          <w:szCs w:val="20"/>
        </w:rPr>
      </w:pPr>
    </w:p>
    <w:p w14:paraId="089FA0ED" w14:textId="77777777" w:rsidR="00E23DD5" w:rsidRPr="00DC5D4E" w:rsidRDefault="00E23DD5" w:rsidP="00E23DD5">
      <w:pPr>
        <w:spacing w:after="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Le bailleur devra pour sa part effectuer, pendant la durée du bail, toutes les réparations qui peuvent devenir nécessaires, autres que les travaux de menu entretien et les réparations locatives ainsi que ceux qui résultent de la faute du preneur.</w:t>
      </w:r>
    </w:p>
    <w:p w14:paraId="3DA88BB1" w14:textId="77777777" w:rsidR="00E23DD5" w:rsidRPr="00DC5D4E" w:rsidRDefault="00E23DD5" w:rsidP="0021779E">
      <w:pPr>
        <w:spacing w:after="0"/>
        <w:jc w:val="both"/>
        <w:rPr>
          <w:rFonts w:ascii="Arial" w:hAnsi="Arial" w:cs="Arial"/>
          <w:color w:val="000000" w:themeColor="text1"/>
          <w:sz w:val="20"/>
          <w:szCs w:val="20"/>
          <w:lang w:eastAsia="fr-BE"/>
        </w:rPr>
      </w:pPr>
    </w:p>
    <w:p w14:paraId="39AD5495" w14:textId="0FD01B00" w:rsidR="0006053C" w:rsidRPr="00DC5D4E" w:rsidRDefault="0006053C" w:rsidP="0021779E">
      <w:pPr>
        <w:spacing w:after="0"/>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lastRenderedPageBreak/>
        <w:t>Les parties devront se conformer à la liste des réparations locatives et travaux d’entret</w:t>
      </w:r>
      <w:r w:rsidR="002311DF" w:rsidRPr="00DC5D4E">
        <w:rPr>
          <w:rFonts w:ascii="Arial" w:hAnsi="Arial" w:cs="Arial"/>
          <w:color w:val="000000" w:themeColor="text1"/>
          <w:sz w:val="20"/>
          <w:szCs w:val="20"/>
          <w:lang w:eastAsia="fr-BE"/>
        </w:rPr>
        <w:t xml:space="preserve">ien </w:t>
      </w:r>
      <w:r w:rsidR="003056C1" w:rsidRPr="00DC5D4E">
        <w:rPr>
          <w:rFonts w:ascii="Arial" w:hAnsi="Arial" w:cs="Arial"/>
          <w:color w:val="000000" w:themeColor="text1"/>
          <w:sz w:val="20"/>
          <w:szCs w:val="20"/>
          <w:lang w:eastAsia="fr-BE"/>
        </w:rPr>
        <w:t xml:space="preserve">adoptée </w:t>
      </w:r>
      <w:r w:rsidR="002311DF" w:rsidRPr="00DC5D4E">
        <w:rPr>
          <w:rFonts w:ascii="Arial" w:hAnsi="Arial" w:cs="Arial"/>
          <w:color w:val="000000" w:themeColor="text1"/>
          <w:sz w:val="20"/>
          <w:szCs w:val="20"/>
          <w:lang w:eastAsia="fr-BE"/>
        </w:rPr>
        <w:t xml:space="preserve">par le </w:t>
      </w:r>
      <w:r w:rsidR="004B2BE1" w:rsidRPr="00DC5D4E">
        <w:rPr>
          <w:rFonts w:ascii="Arial" w:hAnsi="Arial" w:cs="Arial"/>
          <w:color w:val="000000" w:themeColor="text1"/>
          <w:sz w:val="20"/>
          <w:szCs w:val="20"/>
          <w:lang w:eastAsia="fr-BE"/>
        </w:rPr>
        <w:t>G</w:t>
      </w:r>
      <w:r w:rsidR="002311DF" w:rsidRPr="00DC5D4E">
        <w:rPr>
          <w:rFonts w:ascii="Arial" w:hAnsi="Arial" w:cs="Arial"/>
          <w:color w:val="000000" w:themeColor="text1"/>
          <w:sz w:val="20"/>
          <w:szCs w:val="20"/>
          <w:lang w:eastAsia="fr-BE"/>
        </w:rPr>
        <w:t xml:space="preserve">ouvernement </w:t>
      </w:r>
      <w:r w:rsidR="004B2BE1" w:rsidRPr="00DC5D4E">
        <w:rPr>
          <w:rFonts w:ascii="Arial" w:hAnsi="Arial" w:cs="Arial"/>
          <w:color w:val="000000" w:themeColor="text1"/>
          <w:sz w:val="20"/>
          <w:szCs w:val="20"/>
          <w:lang w:eastAsia="fr-BE"/>
        </w:rPr>
        <w:t xml:space="preserve">wallon </w:t>
      </w:r>
      <w:r w:rsidR="002311DF" w:rsidRPr="00DC5D4E">
        <w:rPr>
          <w:rFonts w:ascii="Arial" w:hAnsi="Arial" w:cs="Arial"/>
          <w:color w:val="000000" w:themeColor="text1"/>
          <w:sz w:val="20"/>
          <w:szCs w:val="20"/>
          <w:lang w:eastAsia="fr-BE"/>
        </w:rPr>
        <w:t xml:space="preserve">en date du </w:t>
      </w:r>
      <w:r w:rsidR="00E45B3F" w:rsidRPr="00DC5D4E">
        <w:rPr>
          <w:rFonts w:ascii="Arial" w:hAnsi="Arial" w:cs="Arial"/>
          <w:color w:val="000000" w:themeColor="text1"/>
          <w:sz w:val="20"/>
          <w:szCs w:val="20"/>
          <w:lang w:eastAsia="fr-BE"/>
        </w:rPr>
        <w:t xml:space="preserve">28 juin 2018. </w:t>
      </w:r>
    </w:p>
    <w:p w14:paraId="2D527452" w14:textId="77777777" w:rsidR="002D7ED6" w:rsidRPr="00DC5D4E" w:rsidRDefault="002D7ED6" w:rsidP="0021779E">
      <w:pPr>
        <w:spacing w:after="0"/>
        <w:jc w:val="both"/>
        <w:rPr>
          <w:rFonts w:ascii="Arial" w:hAnsi="Arial" w:cs="Arial"/>
          <w:color w:val="000000" w:themeColor="text1"/>
          <w:sz w:val="20"/>
          <w:szCs w:val="20"/>
          <w:lang w:eastAsia="fr-BE"/>
        </w:rPr>
      </w:pPr>
    </w:p>
    <w:p w14:paraId="4992BD95" w14:textId="20E869AF" w:rsidR="00CF13BA" w:rsidRPr="00DC5D4E" w:rsidRDefault="00CF13BA" w:rsidP="00614C0B">
      <w:pPr>
        <w:pStyle w:val="Titre2"/>
        <w:numPr>
          <w:ilvl w:val="1"/>
          <w:numId w:val="13"/>
        </w:numPr>
        <w:rPr>
          <w:rFonts w:ascii="Arial" w:hAnsi="Arial" w:cs="Arial"/>
          <w:color w:val="000000" w:themeColor="text1"/>
          <w:lang w:eastAsia="fr-BE"/>
        </w:rPr>
      </w:pPr>
      <w:r w:rsidRPr="00DC5D4E">
        <w:rPr>
          <w:rFonts w:ascii="Arial" w:hAnsi="Arial" w:cs="Arial"/>
          <w:color w:val="000000" w:themeColor="text1"/>
          <w:lang w:eastAsia="fr-BE"/>
        </w:rPr>
        <w:t>Périodicité de l’entretien locatif et attestation</w:t>
      </w:r>
    </w:p>
    <w:p w14:paraId="2AD84B82" w14:textId="34D65C0E" w:rsidR="001C05AB" w:rsidRPr="00DC5D4E" w:rsidRDefault="00CF13BA" w:rsidP="001C05AB">
      <w:pPr>
        <w:pStyle w:val="Corpsdetexte2"/>
        <w:spacing w:after="0" w:line="240" w:lineRule="auto"/>
        <w:jc w:val="both"/>
        <w:rPr>
          <w:rFonts w:ascii="Arial" w:hAnsi="Arial" w:cs="Arial"/>
          <w:i/>
          <w:iCs/>
          <w:color w:val="000000" w:themeColor="text1"/>
          <w:sz w:val="20"/>
          <w:szCs w:val="20"/>
          <w:lang w:val="fr-FR"/>
        </w:rPr>
      </w:pPr>
      <w:r w:rsidRPr="00DC5D4E">
        <w:rPr>
          <w:rFonts w:ascii="Arial" w:hAnsi="Arial" w:cs="Arial"/>
          <w:color w:val="000000" w:themeColor="text1"/>
          <w:sz w:val="20"/>
          <w:szCs w:val="20"/>
          <w:lang w:eastAsia="fr-BE"/>
        </w:rPr>
        <w:t xml:space="preserve">Pourvu qu’il en ait bien reçu la charge, </w:t>
      </w:r>
      <w:r w:rsidR="001C05AB" w:rsidRPr="00DC5D4E">
        <w:rPr>
          <w:rFonts w:ascii="Arial" w:hAnsi="Arial" w:cs="Arial"/>
          <w:color w:val="000000" w:themeColor="text1"/>
          <w:sz w:val="20"/>
          <w:szCs w:val="20"/>
          <w:lang w:val="fr-FR"/>
        </w:rPr>
        <w:t>le preneur fera procéder au menu entretien des éléments suivants selon les périodicités suivantes :</w:t>
      </w:r>
    </w:p>
    <w:p w14:paraId="46D5860E" w14:textId="77777777" w:rsidR="001C05AB" w:rsidRPr="00DC5D4E" w:rsidRDefault="001C05AB" w:rsidP="001C05AB">
      <w:pPr>
        <w:spacing w:after="0" w:line="240" w:lineRule="auto"/>
        <w:jc w:val="both"/>
        <w:rPr>
          <w:rFonts w:ascii="Arial" w:hAnsi="Arial" w:cs="Arial"/>
          <w:bCs/>
          <w:color w:val="000000" w:themeColor="text1"/>
          <w:sz w:val="20"/>
          <w:szCs w:val="20"/>
        </w:rPr>
      </w:pPr>
    </w:p>
    <w:p w14:paraId="08849A09" w14:textId="1B0A2A27" w:rsidR="001C05AB" w:rsidRPr="00DC5D4E" w:rsidRDefault="001C05AB" w:rsidP="001C05AB">
      <w:pPr>
        <w:spacing w:after="0" w:line="240" w:lineRule="auto"/>
        <w:jc w:val="both"/>
        <w:rPr>
          <w:rFonts w:ascii="Arial" w:hAnsi="Arial" w:cs="Arial"/>
          <w:iCs/>
          <w:color w:val="000000" w:themeColor="text1"/>
          <w:sz w:val="20"/>
          <w:szCs w:val="20"/>
        </w:rPr>
      </w:pPr>
      <w:r w:rsidRPr="00DC5D4E">
        <w:rPr>
          <w:rFonts w:ascii="Arial" w:hAnsi="Arial" w:cs="Arial"/>
          <w:iCs/>
          <w:color w:val="000000" w:themeColor="text1"/>
          <w:sz w:val="20"/>
          <w:szCs w:val="20"/>
        </w:rPr>
        <w:fldChar w:fldCharType="begin">
          <w:ffData>
            <w:name w:val="CaseACocher48"/>
            <w:enabled/>
            <w:calcOnExit w:val="0"/>
            <w:checkBox>
              <w:sizeAuto/>
              <w:default w:val="0"/>
            </w:checkBox>
          </w:ffData>
        </w:fldChar>
      </w:r>
      <w:bookmarkStart w:id="51" w:name="CaseACocher48"/>
      <w:r w:rsidRPr="00DC5D4E">
        <w:rPr>
          <w:rFonts w:ascii="Arial" w:hAnsi="Arial" w:cs="Arial"/>
          <w:iCs/>
          <w:color w:val="000000" w:themeColor="text1"/>
          <w:sz w:val="20"/>
          <w:szCs w:val="20"/>
        </w:rPr>
        <w:instrText xml:space="preserve"> FORMCHECKBOX </w:instrText>
      </w:r>
      <w:r w:rsidR="00DC5D4E" w:rsidRPr="00DC5D4E">
        <w:rPr>
          <w:rFonts w:ascii="Arial" w:hAnsi="Arial" w:cs="Arial"/>
          <w:iCs/>
          <w:color w:val="000000" w:themeColor="text1"/>
          <w:sz w:val="20"/>
          <w:szCs w:val="20"/>
        </w:rPr>
      </w:r>
      <w:r w:rsidRPr="00DC5D4E">
        <w:rPr>
          <w:rFonts w:ascii="Arial" w:hAnsi="Arial" w:cs="Arial"/>
          <w:iCs/>
          <w:color w:val="000000" w:themeColor="text1"/>
          <w:sz w:val="20"/>
          <w:szCs w:val="20"/>
        </w:rPr>
        <w:fldChar w:fldCharType="separate"/>
      </w:r>
      <w:r w:rsidRPr="00DC5D4E">
        <w:rPr>
          <w:rFonts w:ascii="Arial" w:hAnsi="Arial" w:cs="Arial"/>
          <w:iCs/>
          <w:color w:val="000000" w:themeColor="text1"/>
          <w:sz w:val="20"/>
          <w:szCs w:val="20"/>
        </w:rPr>
        <w:fldChar w:fldCharType="end"/>
      </w:r>
      <w:bookmarkEnd w:id="51"/>
      <w:r w:rsidRPr="00DC5D4E">
        <w:rPr>
          <w:rFonts w:ascii="Arial" w:hAnsi="Arial" w:cs="Arial"/>
          <w:iCs/>
          <w:color w:val="000000" w:themeColor="text1"/>
          <w:sz w:val="20"/>
          <w:szCs w:val="20"/>
        </w:rPr>
        <w:t xml:space="preserve"> Installation de chauffage : tous les </w:t>
      </w:r>
      <w:r w:rsidRPr="00DC5D4E">
        <w:rPr>
          <w:rFonts w:ascii="Arial" w:hAnsi="Arial" w:cs="Arial"/>
          <w:b/>
          <w:bCs/>
          <w:iCs/>
          <w:color w:val="000000" w:themeColor="text1"/>
          <w:sz w:val="20"/>
          <w:szCs w:val="20"/>
        </w:rPr>
        <w:fldChar w:fldCharType="begin">
          <w:ffData>
            <w:name w:val="Texte25"/>
            <w:enabled/>
            <w:calcOnExit w:val="0"/>
            <w:textInput/>
          </w:ffData>
        </w:fldChar>
      </w:r>
      <w:bookmarkStart w:id="52" w:name="Texte25"/>
      <w:r w:rsidRPr="00DC5D4E">
        <w:rPr>
          <w:rFonts w:ascii="Arial" w:hAnsi="Arial" w:cs="Arial"/>
          <w:b/>
          <w:bCs/>
          <w:iCs/>
          <w:color w:val="000000" w:themeColor="text1"/>
          <w:sz w:val="20"/>
          <w:szCs w:val="20"/>
        </w:rPr>
        <w:instrText xml:space="preserve"> FORMTEXT </w:instrText>
      </w:r>
      <w:r w:rsidRPr="00DC5D4E">
        <w:rPr>
          <w:rFonts w:ascii="Arial" w:hAnsi="Arial" w:cs="Arial"/>
          <w:b/>
          <w:bCs/>
          <w:iCs/>
          <w:color w:val="000000" w:themeColor="text1"/>
          <w:sz w:val="20"/>
          <w:szCs w:val="20"/>
        </w:rPr>
      </w:r>
      <w:r w:rsidRPr="00DC5D4E">
        <w:rPr>
          <w:rFonts w:ascii="Arial" w:hAnsi="Arial" w:cs="Arial"/>
          <w:b/>
          <w:bCs/>
          <w:iCs/>
          <w:color w:val="000000" w:themeColor="text1"/>
          <w:sz w:val="20"/>
          <w:szCs w:val="20"/>
        </w:rPr>
        <w:fldChar w:fldCharType="separate"/>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Pr="00DC5D4E">
        <w:rPr>
          <w:rFonts w:ascii="Arial" w:hAnsi="Arial" w:cs="Arial"/>
          <w:b/>
          <w:bCs/>
          <w:iCs/>
          <w:color w:val="000000" w:themeColor="text1"/>
          <w:sz w:val="20"/>
          <w:szCs w:val="20"/>
        </w:rPr>
        <w:fldChar w:fldCharType="end"/>
      </w:r>
      <w:bookmarkEnd w:id="52"/>
      <w:r w:rsidRPr="00DC5D4E">
        <w:rPr>
          <w:rFonts w:ascii="Arial" w:hAnsi="Arial" w:cs="Arial"/>
          <w:iCs/>
          <w:color w:val="000000" w:themeColor="text1"/>
          <w:sz w:val="20"/>
          <w:szCs w:val="20"/>
        </w:rPr>
        <w:t xml:space="preserve"> </w:t>
      </w:r>
    </w:p>
    <w:p w14:paraId="621601AA" w14:textId="1A4C06F1" w:rsidR="001C05AB" w:rsidRPr="00DC5D4E" w:rsidRDefault="001C05AB" w:rsidP="001C05AB">
      <w:pPr>
        <w:spacing w:after="0" w:line="240" w:lineRule="auto"/>
        <w:ind w:left="1416" w:firstLine="708"/>
        <w:jc w:val="both"/>
        <w:rPr>
          <w:rFonts w:ascii="Arial" w:eastAsia="Symbol" w:hAnsi="Arial" w:cs="Arial"/>
          <w:color w:val="000000" w:themeColor="text1"/>
          <w:sz w:val="20"/>
        </w:rPr>
      </w:pPr>
      <w:r w:rsidRPr="00DC5D4E">
        <w:rPr>
          <w:rFonts w:ascii="Arial" w:hAnsi="Arial" w:cs="Arial"/>
          <w:color w:val="000000" w:themeColor="text1"/>
          <w:sz w:val="20"/>
        </w:rPr>
        <w:t xml:space="preserve">et en produira une attestation : </w:t>
      </w:r>
      <w:r w:rsidRPr="00DC5D4E">
        <w:rPr>
          <w:rFonts w:ascii="Arial" w:hAnsi="Arial" w:cs="Arial"/>
          <w:color w:val="000000" w:themeColor="text1"/>
          <w:sz w:val="20"/>
        </w:rPr>
        <w:tab/>
        <w:t xml:space="preserve">Oui </w:t>
      </w:r>
      <w:r w:rsidRPr="00DC5D4E">
        <w:rPr>
          <w:rFonts w:ascii="Arial" w:eastAsia="Symbol" w:hAnsi="Arial" w:cs="Arial"/>
          <w:color w:val="000000" w:themeColor="text1"/>
          <w:sz w:val="20"/>
        </w:rPr>
        <w:fldChar w:fldCharType="begin">
          <w:ffData>
            <w:name w:val="CaseACocher52"/>
            <w:enabled/>
            <w:calcOnExit w:val="0"/>
            <w:checkBox>
              <w:sizeAuto/>
              <w:default w:val="0"/>
            </w:checkBox>
          </w:ffData>
        </w:fldChar>
      </w:r>
      <w:bookmarkStart w:id="53" w:name="CaseACocher52"/>
      <w:r w:rsidRPr="00DC5D4E">
        <w:rPr>
          <w:rFonts w:ascii="Arial" w:eastAsia="Symbol" w:hAnsi="Arial" w:cs="Arial"/>
          <w:color w:val="000000" w:themeColor="text1"/>
          <w:sz w:val="20"/>
        </w:rPr>
        <w:instrText xml:space="preserve"> FORMCHECKBOX </w:instrText>
      </w:r>
      <w:r w:rsidR="00DC5D4E" w:rsidRPr="00DC5D4E">
        <w:rPr>
          <w:rFonts w:ascii="Arial" w:eastAsia="Symbol" w:hAnsi="Arial" w:cs="Arial"/>
          <w:color w:val="000000" w:themeColor="text1"/>
          <w:sz w:val="20"/>
        </w:rPr>
      </w:r>
      <w:r w:rsidRPr="00DC5D4E">
        <w:rPr>
          <w:rFonts w:ascii="Arial" w:eastAsia="Symbol" w:hAnsi="Arial" w:cs="Arial"/>
          <w:color w:val="000000" w:themeColor="text1"/>
          <w:sz w:val="20"/>
        </w:rPr>
        <w:fldChar w:fldCharType="separate"/>
      </w:r>
      <w:r w:rsidRPr="00DC5D4E">
        <w:rPr>
          <w:rFonts w:ascii="Arial" w:eastAsia="Symbol" w:hAnsi="Arial" w:cs="Arial"/>
          <w:color w:val="000000" w:themeColor="text1"/>
          <w:sz w:val="20"/>
        </w:rPr>
        <w:fldChar w:fldCharType="end"/>
      </w:r>
      <w:bookmarkEnd w:id="53"/>
      <w:r w:rsidRPr="00DC5D4E">
        <w:rPr>
          <w:rFonts w:ascii="Arial" w:hAnsi="Arial" w:cs="Arial"/>
          <w:color w:val="000000" w:themeColor="text1"/>
          <w:sz w:val="20"/>
        </w:rPr>
        <w:t xml:space="preserve"> Non </w:t>
      </w:r>
      <w:r w:rsidRPr="00DC5D4E">
        <w:rPr>
          <w:rFonts w:ascii="Arial" w:eastAsia="Symbol" w:hAnsi="Arial" w:cs="Arial"/>
          <w:color w:val="000000" w:themeColor="text1"/>
          <w:sz w:val="20"/>
        </w:rPr>
        <w:fldChar w:fldCharType="begin">
          <w:ffData>
            <w:name w:val="CaseACocher53"/>
            <w:enabled/>
            <w:calcOnExit w:val="0"/>
            <w:checkBox>
              <w:sizeAuto/>
              <w:default w:val="0"/>
            </w:checkBox>
          </w:ffData>
        </w:fldChar>
      </w:r>
      <w:bookmarkStart w:id="54" w:name="CaseACocher53"/>
      <w:r w:rsidRPr="00DC5D4E">
        <w:rPr>
          <w:rFonts w:ascii="Arial" w:eastAsia="Symbol" w:hAnsi="Arial" w:cs="Arial"/>
          <w:color w:val="000000" w:themeColor="text1"/>
          <w:sz w:val="20"/>
        </w:rPr>
        <w:instrText xml:space="preserve"> FORMCHECKBOX </w:instrText>
      </w:r>
      <w:r w:rsidR="00DC5D4E" w:rsidRPr="00DC5D4E">
        <w:rPr>
          <w:rFonts w:ascii="Arial" w:eastAsia="Symbol" w:hAnsi="Arial" w:cs="Arial"/>
          <w:color w:val="000000" w:themeColor="text1"/>
          <w:sz w:val="20"/>
        </w:rPr>
      </w:r>
      <w:r w:rsidRPr="00DC5D4E">
        <w:rPr>
          <w:rFonts w:ascii="Arial" w:eastAsia="Symbol" w:hAnsi="Arial" w:cs="Arial"/>
          <w:color w:val="000000" w:themeColor="text1"/>
          <w:sz w:val="20"/>
        </w:rPr>
        <w:fldChar w:fldCharType="separate"/>
      </w:r>
      <w:r w:rsidRPr="00DC5D4E">
        <w:rPr>
          <w:rFonts w:ascii="Arial" w:eastAsia="Symbol" w:hAnsi="Arial" w:cs="Arial"/>
          <w:color w:val="000000" w:themeColor="text1"/>
          <w:sz w:val="20"/>
        </w:rPr>
        <w:fldChar w:fldCharType="end"/>
      </w:r>
      <w:bookmarkEnd w:id="54"/>
    </w:p>
    <w:p w14:paraId="014AD205" w14:textId="77777777" w:rsidR="001C05AB" w:rsidRPr="00DC5D4E" w:rsidRDefault="001C05AB" w:rsidP="001C05AB">
      <w:pPr>
        <w:spacing w:after="0" w:line="240" w:lineRule="auto"/>
        <w:ind w:left="1416" w:firstLine="708"/>
        <w:jc w:val="both"/>
        <w:rPr>
          <w:rFonts w:ascii="Arial" w:eastAsia="Symbol" w:hAnsi="Arial" w:cs="Arial"/>
          <w:color w:val="000000" w:themeColor="text1"/>
          <w:sz w:val="20"/>
        </w:rPr>
      </w:pPr>
    </w:p>
    <w:p w14:paraId="2E67B593" w14:textId="7BB7B829" w:rsidR="001C05AB" w:rsidRPr="00DC5D4E" w:rsidRDefault="001C05AB" w:rsidP="001C05AB">
      <w:pPr>
        <w:spacing w:after="0" w:line="240" w:lineRule="auto"/>
        <w:rPr>
          <w:rFonts w:ascii="Arial" w:hAnsi="Arial" w:cs="Arial"/>
          <w:iCs/>
          <w:color w:val="000000" w:themeColor="text1"/>
          <w:szCs w:val="20"/>
        </w:rPr>
      </w:pPr>
      <w:r w:rsidRPr="00DC5D4E">
        <w:rPr>
          <w:rFonts w:ascii="Arial" w:hAnsi="Arial" w:cs="Arial"/>
          <w:iCs/>
          <w:color w:val="000000" w:themeColor="text1"/>
          <w:szCs w:val="20"/>
        </w:rPr>
        <w:fldChar w:fldCharType="begin">
          <w:ffData>
            <w:name w:val="CaseACocher49"/>
            <w:enabled/>
            <w:calcOnExit w:val="0"/>
            <w:checkBox>
              <w:sizeAuto/>
              <w:default w:val="0"/>
            </w:checkBox>
          </w:ffData>
        </w:fldChar>
      </w:r>
      <w:bookmarkStart w:id="55" w:name="CaseACocher49"/>
      <w:r w:rsidRPr="00DC5D4E">
        <w:rPr>
          <w:rFonts w:ascii="Arial" w:hAnsi="Arial" w:cs="Arial"/>
          <w:iCs/>
          <w:color w:val="000000" w:themeColor="text1"/>
          <w:szCs w:val="20"/>
        </w:rPr>
        <w:instrText xml:space="preserve"> FORMCHECKBOX </w:instrText>
      </w:r>
      <w:r w:rsidR="00DC5D4E" w:rsidRPr="00DC5D4E">
        <w:rPr>
          <w:rFonts w:ascii="Arial" w:hAnsi="Arial" w:cs="Arial"/>
          <w:iCs/>
          <w:color w:val="000000" w:themeColor="text1"/>
          <w:szCs w:val="20"/>
        </w:rPr>
      </w:r>
      <w:r w:rsidRPr="00DC5D4E">
        <w:rPr>
          <w:rFonts w:ascii="Arial" w:hAnsi="Arial" w:cs="Arial"/>
          <w:iCs/>
          <w:color w:val="000000" w:themeColor="text1"/>
          <w:szCs w:val="20"/>
        </w:rPr>
        <w:fldChar w:fldCharType="separate"/>
      </w:r>
      <w:r w:rsidRPr="00DC5D4E">
        <w:rPr>
          <w:rFonts w:ascii="Arial" w:hAnsi="Arial" w:cs="Arial"/>
          <w:iCs/>
          <w:color w:val="000000" w:themeColor="text1"/>
          <w:szCs w:val="20"/>
        </w:rPr>
        <w:fldChar w:fldCharType="end"/>
      </w:r>
      <w:bookmarkEnd w:id="55"/>
      <w:r w:rsidRPr="00DC5D4E">
        <w:rPr>
          <w:rFonts w:ascii="Arial" w:hAnsi="Arial" w:cs="Arial"/>
          <w:iCs/>
          <w:color w:val="000000" w:themeColor="text1"/>
          <w:szCs w:val="20"/>
        </w:rPr>
        <w:t xml:space="preserve"> Installation de chauffe-eau : tous les </w:t>
      </w:r>
      <w:r w:rsidRPr="00DC5D4E">
        <w:rPr>
          <w:rFonts w:ascii="Arial" w:hAnsi="Arial" w:cs="Arial"/>
          <w:b/>
          <w:bCs/>
          <w:iCs/>
          <w:color w:val="000000" w:themeColor="text1"/>
          <w:sz w:val="20"/>
          <w:szCs w:val="20"/>
        </w:rPr>
        <w:fldChar w:fldCharType="begin">
          <w:ffData>
            <w:name w:val="Texte25"/>
            <w:enabled/>
            <w:calcOnExit w:val="0"/>
            <w:textInput/>
          </w:ffData>
        </w:fldChar>
      </w:r>
      <w:r w:rsidRPr="00DC5D4E">
        <w:rPr>
          <w:rFonts w:ascii="Arial" w:hAnsi="Arial" w:cs="Arial"/>
          <w:b/>
          <w:bCs/>
          <w:iCs/>
          <w:color w:val="000000" w:themeColor="text1"/>
          <w:sz w:val="20"/>
          <w:szCs w:val="20"/>
        </w:rPr>
        <w:instrText xml:space="preserve"> FORMTEXT </w:instrText>
      </w:r>
      <w:r w:rsidRPr="00DC5D4E">
        <w:rPr>
          <w:rFonts w:ascii="Arial" w:hAnsi="Arial" w:cs="Arial"/>
          <w:b/>
          <w:bCs/>
          <w:iCs/>
          <w:color w:val="000000" w:themeColor="text1"/>
          <w:sz w:val="20"/>
          <w:szCs w:val="20"/>
        </w:rPr>
      </w:r>
      <w:r w:rsidRPr="00DC5D4E">
        <w:rPr>
          <w:rFonts w:ascii="Arial" w:hAnsi="Arial" w:cs="Arial"/>
          <w:b/>
          <w:bCs/>
          <w:iCs/>
          <w:color w:val="000000" w:themeColor="text1"/>
          <w:sz w:val="20"/>
          <w:szCs w:val="20"/>
        </w:rPr>
        <w:fldChar w:fldCharType="separate"/>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Pr="00DC5D4E">
        <w:rPr>
          <w:rFonts w:ascii="Arial" w:hAnsi="Arial" w:cs="Arial"/>
          <w:b/>
          <w:bCs/>
          <w:iCs/>
          <w:color w:val="000000" w:themeColor="text1"/>
          <w:sz w:val="20"/>
          <w:szCs w:val="20"/>
        </w:rPr>
        <w:fldChar w:fldCharType="end"/>
      </w:r>
    </w:p>
    <w:p w14:paraId="5BADA53D" w14:textId="6B59E7D3" w:rsidR="001C05AB" w:rsidRPr="00DC5D4E" w:rsidRDefault="001C05AB" w:rsidP="001C05AB">
      <w:pPr>
        <w:spacing w:after="0" w:line="240" w:lineRule="auto"/>
        <w:ind w:left="1416" w:firstLine="708"/>
        <w:jc w:val="both"/>
        <w:rPr>
          <w:rFonts w:ascii="Arial" w:eastAsia="Symbol" w:hAnsi="Arial" w:cs="Arial"/>
          <w:color w:val="000000" w:themeColor="text1"/>
          <w:sz w:val="20"/>
        </w:rPr>
      </w:pPr>
      <w:r w:rsidRPr="00DC5D4E">
        <w:rPr>
          <w:rFonts w:ascii="Arial" w:hAnsi="Arial" w:cs="Arial"/>
          <w:color w:val="000000" w:themeColor="text1"/>
          <w:sz w:val="20"/>
        </w:rPr>
        <w:t xml:space="preserve">et en produira une attestation : </w:t>
      </w:r>
      <w:r w:rsidRPr="00DC5D4E">
        <w:rPr>
          <w:rFonts w:ascii="Arial" w:hAnsi="Arial" w:cs="Arial"/>
          <w:color w:val="000000" w:themeColor="text1"/>
          <w:sz w:val="20"/>
        </w:rPr>
        <w:tab/>
        <w:t xml:space="preserve">Oui </w:t>
      </w:r>
      <w:r w:rsidRPr="00DC5D4E">
        <w:rPr>
          <w:rFonts w:ascii="Arial" w:eastAsia="Symbol" w:hAnsi="Arial" w:cs="Arial"/>
          <w:color w:val="000000" w:themeColor="text1"/>
          <w:sz w:val="20"/>
        </w:rPr>
        <w:fldChar w:fldCharType="begin">
          <w:ffData>
            <w:name w:val="CaseACocher52"/>
            <w:enabled/>
            <w:calcOnExit w:val="0"/>
            <w:checkBox>
              <w:sizeAuto/>
              <w:default w:val="0"/>
            </w:checkBox>
          </w:ffData>
        </w:fldChar>
      </w:r>
      <w:r w:rsidRPr="00DC5D4E">
        <w:rPr>
          <w:rFonts w:ascii="Arial" w:eastAsia="Symbol" w:hAnsi="Arial" w:cs="Arial"/>
          <w:color w:val="000000" w:themeColor="text1"/>
          <w:sz w:val="20"/>
        </w:rPr>
        <w:instrText xml:space="preserve"> FORMCHECKBOX </w:instrText>
      </w:r>
      <w:r w:rsidR="00DC5D4E" w:rsidRPr="00DC5D4E">
        <w:rPr>
          <w:rFonts w:ascii="Arial" w:eastAsia="Symbol" w:hAnsi="Arial" w:cs="Arial"/>
          <w:color w:val="000000" w:themeColor="text1"/>
          <w:sz w:val="20"/>
        </w:rPr>
      </w:r>
      <w:r w:rsidRPr="00DC5D4E">
        <w:rPr>
          <w:rFonts w:ascii="Arial" w:eastAsia="Symbol" w:hAnsi="Arial" w:cs="Arial"/>
          <w:color w:val="000000" w:themeColor="text1"/>
          <w:sz w:val="20"/>
        </w:rPr>
        <w:fldChar w:fldCharType="separate"/>
      </w:r>
      <w:r w:rsidRPr="00DC5D4E">
        <w:rPr>
          <w:rFonts w:ascii="Arial" w:eastAsia="Symbol" w:hAnsi="Arial" w:cs="Arial"/>
          <w:color w:val="000000" w:themeColor="text1"/>
          <w:sz w:val="20"/>
        </w:rPr>
        <w:fldChar w:fldCharType="end"/>
      </w:r>
      <w:r w:rsidRPr="00DC5D4E">
        <w:rPr>
          <w:rFonts w:ascii="Arial" w:hAnsi="Arial" w:cs="Arial"/>
          <w:color w:val="000000" w:themeColor="text1"/>
          <w:sz w:val="20"/>
        </w:rPr>
        <w:t xml:space="preserve"> Non </w:t>
      </w:r>
      <w:r w:rsidRPr="00DC5D4E">
        <w:rPr>
          <w:rFonts w:ascii="Arial" w:eastAsia="Symbol" w:hAnsi="Arial" w:cs="Arial"/>
          <w:color w:val="000000" w:themeColor="text1"/>
          <w:sz w:val="20"/>
        </w:rPr>
        <w:fldChar w:fldCharType="begin">
          <w:ffData>
            <w:name w:val="CaseACocher53"/>
            <w:enabled/>
            <w:calcOnExit w:val="0"/>
            <w:checkBox>
              <w:sizeAuto/>
              <w:default w:val="0"/>
            </w:checkBox>
          </w:ffData>
        </w:fldChar>
      </w:r>
      <w:r w:rsidRPr="00DC5D4E">
        <w:rPr>
          <w:rFonts w:ascii="Arial" w:eastAsia="Symbol" w:hAnsi="Arial" w:cs="Arial"/>
          <w:color w:val="000000" w:themeColor="text1"/>
          <w:sz w:val="20"/>
        </w:rPr>
        <w:instrText xml:space="preserve"> FORMCHECKBOX </w:instrText>
      </w:r>
      <w:r w:rsidR="00DC5D4E" w:rsidRPr="00DC5D4E">
        <w:rPr>
          <w:rFonts w:ascii="Arial" w:eastAsia="Symbol" w:hAnsi="Arial" w:cs="Arial"/>
          <w:color w:val="000000" w:themeColor="text1"/>
          <w:sz w:val="20"/>
        </w:rPr>
      </w:r>
      <w:r w:rsidRPr="00DC5D4E">
        <w:rPr>
          <w:rFonts w:ascii="Arial" w:eastAsia="Symbol" w:hAnsi="Arial" w:cs="Arial"/>
          <w:color w:val="000000" w:themeColor="text1"/>
          <w:sz w:val="20"/>
        </w:rPr>
        <w:fldChar w:fldCharType="separate"/>
      </w:r>
      <w:r w:rsidRPr="00DC5D4E">
        <w:rPr>
          <w:rFonts w:ascii="Arial" w:eastAsia="Symbol" w:hAnsi="Arial" w:cs="Arial"/>
          <w:color w:val="000000" w:themeColor="text1"/>
          <w:sz w:val="20"/>
        </w:rPr>
        <w:fldChar w:fldCharType="end"/>
      </w:r>
    </w:p>
    <w:p w14:paraId="2FA8FC86" w14:textId="77777777" w:rsidR="001C05AB" w:rsidRPr="00DC5D4E" w:rsidRDefault="001C05AB" w:rsidP="001C05AB">
      <w:pPr>
        <w:spacing w:after="0" w:line="240" w:lineRule="auto"/>
        <w:ind w:left="1416" w:firstLine="708"/>
        <w:jc w:val="both"/>
        <w:rPr>
          <w:rFonts w:ascii="Arial" w:eastAsia="Symbol" w:hAnsi="Arial" w:cs="Arial"/>
          <w:color w:val="000000" w:themeColor="text1"/>
          <w:sz w:val="20"/>
        </w:rPr>
      </w:pPr>
    </w:p>
    <w:p w14:paraId="00EC7D5F" w14:textId="19BC61F8" w:rsidR="001C05AB" w:rsidRPr="00DC5D4E" w:rsidRDefault="001C05AB" w:rsidP="001C05AB">
      <w:pPr>
        <w:spacing w:after="0" w:line="240" w:lineRule="auto"/>
        <w:jc w:val="both"/>
        <w:rPr>
          <w:rFonts w:ascii="Arial" w:hAnsi="Arial" w:cs="Arial"/>
          <w:iCs/>
          <w:color w:val="000000" w:themeColor="text1"/>
          <w:sz w:val="20"/>
          <w:szCs w:val="20"/>
        </w:rPr>
      </w:pPr>
      <w:r w:rsidRPr="00DC5D4E">
        <w:rPr>
          <w:rFonts w:ascii="Arial" w:hAnsi="Arial" w:cs="Arial"/>
          <w:iCs/>
          <w:color w:val="000000" w:themeColor="text1"/>
          <w:sz w:val="20"/>
          <w:szCs w:val="20"/>
        </w:rPr>
        <w:fldChar w:fldCharType="begin">
          <w:ffData>
            <w:name w:val="CaseACocher50"/>
            <w:enabled/>
            <w:calcOnExit w:val="0"/>
            <w:checkBox>
              <w:sizeAuto/>
              <w:default w:val="0"/>
            </w:checkBox>
          </w:ffData>
        </w:fldChar>
      </w:r>
      <w:bookmarkStart w:id="56" w:name="CaseACocher50"/>
      <w:r w:rsidRPr="00DC5D4E">
        <w:rPr>
          <w:rFonts w:ascii="Arial" w:hAnsi="Arial" w:cs="Arial"/>
          <w:iCs/>
          <w:color w:val="000000" w:themeColor="text1"/>
          <w:sz w:val="20"/>
          <w:szCs w:val="20"/>
        </w:rPr>
        <w:instrText xml:space="preserve"> FORMCHECKBOX </w:instrText>
      </w:r>
      <w:r w:rsidR="00DC5D4E" w:rsidRPr="00DC5D4E">
        <w:rPr>
          <w:rFonts w:ascii="Arial" w:hAnsi="Arial" w:cs="Arial"/>
          <w:iCs/>
          <w:color w:val="000000" w:themeColor="text1"/>
          <w:sz w:val="20"/>
          <w:szCs w:val="20"/>
        </w:rPr>
      </w:r>
      <w:r w:rsidRPr="00DC5D4E">
        <w:rPr>
          <w:rFonts w:ascii="Arial" w:hAnsi="Arial" w:cs="Arial"/>
          <w:iCs/>
          <w:color w:val="000000" w:themeColor="text1"/>
          <w:sz w:val="20"/>
          <w:szCs w:val="20"/>
        </w:rPr>
        <w:fldChar w:fldCharType="separate"/>
      </w:r>
      <w:r w:rsidRPr="00DC5D4E">
        <w:rPr>
          <w:rFonts w:ascii="Arial" w:hAnsi="Arial" w:cs="Arial"/>
          <w:iCs/>
          <w:color w:val="000000" w:themeColor="text1"/>
          <w:sz w:val="20"/>
          <w:szCs w:val="20"/>
        </w:rPr>
        <w:fldChar w:fldCharType="end"/>
      </w:r>
      <w:bookmarkEnd w:id="56"/>
      <w:r w:rsidRPr="00DC5D4E">
        <w:rPr>
          <w:rFonts w:ascii="Arial" w:hAnsi="Arial" w:cs="Arial"/>
          <w:iCs/>
          <w:color w:val="000000" w:themeColor="text1"/>
          <w:sz w:val="20"/>
          <w:szCs w:val="20"/>
        </w:rPr>
        <w:t xml:space="preserve"> Cheminée(s) : tous les </w:t>
      </w:r>
      <w:r w:rsidRPr="00DC5D4E">
        <w:rPr>
          <w:rFonts w:ascii="Arial" w:hAnsi="Arial" w:cs="Arial"/>
          <w:b/>
          <w:bCs/>
          <w:iCs/>
          <w:color w:val="000000" w:themeColor="text1"/>
          <w:sz w:val="20"/>
          <w:szCs w:val="20"/>
        </w:rPr>
        <w:fldChar w:fldCharType="begin">
          <w:ffData>
            <w:name w:val="Texte25"/>
            <w:enabled/>
            <w:calcOnExit w:val="0"/>
            <w:textInput/>
          </w:ffData>
        </w:fldChar>
      </w:r>
      <w:r w:rsidRPr="00DC5D4E">
        <w:rPr>
          <w:rFonts w:ascii="Arial" w:hAnsi="Arial" w:cs="Arial"/>
          <w:b/>
          <w:bCs/>
          <w:iCs/>
          <w:color w:val="000000" w:themeColor="text1"/>
          <w:sz w:val="20"/>
          <w:szCs w:val="20"/>
        </w:rPr>
        <w:instrText xml:space="preserve"> FORMTEXT </w:instrText>
      </w:r>
      <w:r w:rsidRPr="00DC5D4E">
        <w:rPr>
          <w:rFonts w:ascii="Arial" w:hAnsi="Arial" w:cs="Arial"/>
          <w:b/>
          <w:bCs/>
          <w:iCs/>
          <w:color w:val="000000" w:themeColor="text1"/>
          <w:sz w:val="20"/>
          <w:szCs w:val="20"/>
        </w:rPr>
      </w:r>
      <w:r w:rsidRPr="00DC5D4E">
        <w:rPr>
          <w:rFonts w:ascii="Arial" w:hAnsi="Arial" w:cs="Arial"/>
          <w:b/>
          <w:bCs/>
          <w:iCs/>
          <w:color w:val="000000" w:themeColor="text1"/>
          <w:sz w:val="20"/>
          <w:szCs w:val="20"/>
        </w:rPr>
        <w:fldChar w:fldCharType="separate"/>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Pr="00DC5D4E">
        <w:rPr>
          <w:rFonts w:ascii="Arial" w:hAnsi="Arial" w:cs="Arial"/>
          <w:b/>
          <w:bCs/>
          <w:iCs/>
          <w:color w:val="000000" w:themeColor="text1"/>
          <w:sz w:val="20"/>
          <w:szCs w:val="20"/>
        </w:rPr>
        <w:fldChar w:fldCharType="end"/>
      </w:r>
    </w:p>
    <w:p w14:paraId="0B924D14" w14:textId="2473B693" w:rsidR="001C05AB" w:rsidRPr="00DC5D4E" w:rsidRDefault="001C05AB" w:rsidP="001C05AB">
      <w:pPr>
        <w:spacing w:after="0" w:line="240" w:lineRule="auto"/>
        <w:ind w:left="1416" w:firstLine="708"/>
        <w:jc w:val="both"/>
        <w:rPr>
          <w:rFonts w:ascii="Arial" w:eastAsia="Symbol" w:hAnsi="Arial" w:cs="Arial"/>
          <w:color w:val="000000" w:themeColor="text1"/>
          <w:sz w:val="20"/>
        </w:rPr>
      </w:pPr>
      <w:r w:rsidRPr="00DC5D4E">
        <w:rPr>
          <w:rFonts w:ascii="Arial" w:hAnsi="Arial" w:cs="Arial"/>
          <w:color w:val="000000" w:themeColor="text1"/>
          <w:sz w:val="20"/>
        </w:rPr>
        <w:t xml:space="preserve">et en produira une attestation : </w:t>
      </w:r>
      <w:r w:rsidRPr="00DC5D4E">
        <w:rPr>
          <w:rFonts w:ascii="Arial" w:hAnsi="Arial" w:cs="Arial"/>
          <w:color w:val="000000" w:themeColor="text1"/>
          <w:sz w:val="20"/>
        </w:rPr>
        <w:tab/>
        <w:t xml:space="preserve">Oui </w:t>
      </w:r>
      <w:r w:rsidRPr="00DC5D4E">
        <w:rPr>
          <w:rFonts w:ascii="Arial" w:eastAsia="Symbol" w:hAnsi="Arial" w:cs="Arial"/>
          <w:color w:val="000000" w:themeColor="text1"/>
          <w:sz w:val="20"/>
        </w:rPr>
        <w:fldChar w:fldCharType="begin">
          <w:ffData>
            <w:name w:val="CaseACocher52"/>
            <w:enabled/>
            <w:calcOnExit w:val="0"/>
            <w:checkBox>
              <w:sizeAuto/>
              <w:default w:val="0"/>
            </w:checkBox>
          </w:ffData>
        </w:fldChar>
      </w:r>
      <w:r w:rsidRPr="00DC5D4E">
        <w:rPr>
          <w:rFonts w:ascii="Arial" w:eastAsia="Symbol" w:hAnsi="Arial" w:cs="Arial"/>
          <w:color w:val="000000" w:themeColor="text1"/>
          <w:sz w:val="20"/>
        </w:rPr>
        <w:instrText xml:space="preserve"> FORMCHECKBOX </w:instrText>
      </w:r>
      <w:r w:rsidR="00DC5D4E" w:rsidRPr="00DC5D4E">
        <w:rPr>
          <w:rFonts w:ascii="Arial" w:eastAsia="Symbol" w:hAnsi="Arial" w:cs="Arial"/>
          <w:color w:val="000000" w:themeColor="text1"/>
          <w:sz w:val="20"/>
        </w:rPr>
      </w:r>
      <w:r w:rsidRPr="00DC5D4E">
        <w:rPr>
          <w:rFonts w:ascii="Arial" w:eastAsia="Symbol" w:hAnsi="Arial" w:cs="Arial"/>
          <w:color w:val="000000" w:themeColor="text1"/>
          <w:sz w:val="20"/>
        </w:rPr>
        <w:fldChar w:fldCharType="separate"/>
      </w:r>
      <w:r w:rsidRPr="00DC5D4E">
        <w:rPr>
          <w:rFonts w:ascii="Arial" w:eastAsia="Symbol" w:hAnsi="Arial" w:cs="Arial"/>
          <w:color w:val="000000" w:themeColor="text1"/>
          <w:sz w:val="20"/>
        </w:rPr>
        <w:fldChar w:fldCharType="end"/>
      </w:r>
      <w:r w:rsidRPr="00DC5D4E">
        <w:rPr>
          <w:rFonts w:ascii="Arial" w:hAnsi="Arial" w:cs="Arial"/>
          <w:color w:val="000000" w:themeColor="text1"/>
          <w:sz w:val="20"/>
        </w:rPr>
        <w:t xml:space="preserve"> Non </w:t>
      </w:r>
      <w:r w:rsidRPr="00DC5D4E">
        <w:rPr>
          <w:rFonts w:ascii="Arial" w:eastAsia="Symbol" w:hAnsi="Arial" w:cs="Arial"/>
          <w:color w:val="000000" w:themeColor="text1"/>
          <w:sz w:val="20"/>
        </w:rPr>
        <w:fldChar w:fldCharType="begin">
          <w:ffData>
            <w:name w:val="CaseACocher53"/>
            <w:enabled/>
            <w:calcOnExit w:val="0"/>
            <w:checkBox>
              <w:sizeAuto/>
              <w:default w:val="0"/>
            </w:checkBox>
          </w:ffData>
        </w:fldChar>
      </w:r>
      <w:r w:rsidRPr="00DC5D4E">
        <w:rPr>
          <w:rFonts w:ascii="Arial" w:eastAsia="Symbol" w:hAnsi="Arial" w:cs="Arial"/>
          <w:color w:val="000000" w:themeColor="text1"/>
          <w:sz w:val="20"/>
        </w:rPr>
        <w:instrText xml:space="preserve"> FORMCHECKBOX </w:instrText>
      </w:r>
      <w:r w:rsidR="00DC5D4E" w:rsidRPr="00DC5D4E">
        <w:rPr>
          <w:rFonts w:ascii="Arial" w:eastAsia="Symbol" w:hAnsi="Arial" w:cs="Arial"/>
          <w:color w:val="000000" w:themeColor="text1"/>
          <w:sz w:val="20"/>
        </w:rPr>
      </w:r>
      <w:r w:rsidRPr="00DC5D4E">
        <w:rPr>
          <w:rFonts w:ascii="Arial" w:eastAsia="Symbol" w:hAnsi="Arial" w:cs="Arial"/>
          <w:color w:val="000000" w:themeColor="text1"/>
          <w:sz w:val="20"/>
        </w:rPr>
        <w:fldChar w:fldCharType="separate"/>
      </w:r>
      <w:r w:rsidRPr="00DC5D4E">
        <w:rPr>
          <w:rFonts w:ascii="Arial" w:eastAsia="Symbol" w:hAnsi="Arial" w:cs="Arial"/>
          <w:color w:val="000000" w:themeColor="text1"/>
          <w:sz w:val="20"/>
        </w:rPr>
        <w:fldChar w:fldCharType="end"/>
      </w:r>
    </w:p>
    <w:p w14:paraId="06A3A826" w14:textId="77777777" w:rsidR="001C05AB" w:rsidRPr="00DC5D4E" w:rsidRDefault="001C05AB" w:rsidP="001C05AB">
      <w:pPr>
        <w:spacing w:after="0" w:line="240" w:lineRule="auto"/>
        <w:ind w:left="1416" w:firstLine="708"/>
        <w:jc w:val="both"/>
        <w:rPr>
          <w:rFonts w:ascii="Arial" w:eastAsia="Symbol" w:hAnsi="Arial" w:cs="Arial"/>
          <w:color w:val="000000" w:themeColor="text1"/>
          <w:sz w:val="20"/>
        </w:rPr>
      </w:pPr>
    </w:p>
    <w:p w14:paraId="4F767B67" w14:textId="76C7E894" w:rsidR="001C05AB" w:rsidRPr="00DC5D4E" w:rsidRDefault="001C05AB" w:rsidP="001C05AB">
      <w:pPr>
        <w:spacing w:after="0" w:line="240" w:lineRule="auto"/>
        <w:jc w:val="both"/>
        <w:rPr>
          <w:rFonts w:ascii="Arial" w:hAnsi="Arial" w:cs="Arial"/>
          <w:iCs/>
          <w:color w:val="000000" w:themeColor="text1"/>
          <w:sz w:val="20"/>
          <w:szCs w:val="20"/>
        </w:rPr>
      </w:pPr>
      <w:r w:rsidRPr="00DC5D4E">
        <w:rPr>
          <w:rFonts w:ascii="Arial" w:hAnsi="Arial" w:cs="Arial"/>
          <w:iCs/>
          <w:color w:val="000000" w:themeColor="text1"/>
          <w:sz w:val="20"/>
          <w:szCs w:val="20"/>
        </w:rPr>
        <w:fldChar w:fldCharType="begin">
          <w:ffData>
            <w:name w:val="CaseACocher51"/>
            <w:enabled/>
            <w:calcOnExit w:val="0"/>
            <w:checkBox>
              <w:sizeAuto/>
              <w:default w:val="0"/>
            </w:checkBox>
          </w:ffData>
        </w:fldChar>
      </w:r>
      <w:bookmarkStart w:id="57" w:name="CaseACocher51"/>
      <w:r w:rsidRPr="00DC5D4E">
        <w:rPr>
          <w:rFonts w:ascii="Arial" w:hAnsi="Arial" w:cs="Arial"/>
          <w:iCs/>
          <w:color w:val="000000" w:themeColor="text1"/>
          <w:sz w:val="20"/>
          <w:szCs w:val="20"/>
        </w:rPr>
        <w:instrText xml:space="preserve"> FORMCHECKBOX </w:instrText>
      </w:r>
      <w:r w:rsidR="00DC5D4E" w:rsidRPr="00DC5D4E">
        <w:rPr>
          <w:rFonts w:ascii="Arial" w:hAnsi="Arial" w:cs="Arial"/>
          <w:iCs/>
          <w:color w:val="000000" w:themeColor="text1"/>
          <w:sz w:val="20"/>
          <w:szCs w:val="20"/>
        </w:rPr>
      </w:r>
      <w:r w:rsidRPr="00DC5D4E">
        <w:rPr>
          <w:rFonts w:ascii="Arial" w:hAnsi="Arial" w:cs="Arial"/>
          <w:iCs/>
          <w:color w:val="000000" w:themeColor="text1"/>
          <w:sz w:val="20"/>
          <w:szCs w:val="20"/>
        </w:rPr>
        <w:fldChar w:fldCharType="separate"/>
      </w:r>
      <w:r w:rsidRPr="00DC5D4E">
        <w:rPr>
          <w:rFonts w:ascii="Arial" w:hAnsi="Arial" w:cs="Arial"/>
          <w:iCs/>
          <w:color w:val="000000" w:themeColor="text1"/>
          <w:sz w:val="20"/>
          <w:szCs w:val="20"/>
        </w:rPr>
        <w:fldChar w:fldCharType="end"/>
      </w:r>
      <w:bookmarkEnd w:id="57"/>
      <w:r w:rsidRPr="00DC5D4E">
        <w:rPr>
          <w:rFonts w:ascii="Arial" w:hAnsi="Arial" w:cs="Arial"/>
          <w:iCs/>
          <w:color w:val="000000" w:themeColor="text1"/>
          <w:sz w:val="20"/>
          <w:szCs w:val="20"/>
        </w:rPr>
        <w:t xml:space="preserve"> Autres : </w:t>
      </w:r>
      <w:r w:rsidRPr="00DC5D4E">
        <w:rPr>
          <w:rFonts w:ascii="Arial" w:hAnsi="Arial" w:cs="Arial"/>
          <w:b/>
          <w:bCs/>
          <w:iCs/>
          <w:color w:val="000000" w:themeColor="text1"/>
          <w:sz w:val="20"/>
          <w:szCs w:val="20"/>
        </w:rPr>
        <w:fldChar w:fldCharType="begin">
          <w:ffData>
            <w:name w:val="Texte25"/>
            <w:enabled/>
            <w:calcOnExit w:val="0"/>
            <w:textInput/>
          </w:ffData>
        </w:fldChar>
      </w:r>
      <w:r w:rsidRPr="00DC5D4E">
        <w:rPr>
          <w:rFonts w:ascii="Arial" w:hAnsi="Arial" w:cs="Arial"/>
          <w:b/>
          <w:bCs/>
          <w:iCs/>
          <w:color w:val="000000" w:themeColor="text1"/>
          <w:sz w:val="20"/>
          <w:szCs w:val="20"/>
        </w:rPr>
        <w:instrText xml:space="preserve"> FORMTEXT </w:instrText>
      </w:r>
      <w:r w:rsidRPr="00DC5D4E">
        <w:rPr>
          <w:rFonts w:ascii="Arial" w:hAnsi="Arial" w:cs="Arial"/>
          <w:b/>
          <w:bCs/>
          <w:iCs/>
          <w:color w:val="000000" w:themeColor="text1"/>
          <w:sz w:val="20"/>
          <w:szCs w:val="20"/>
        </w:rPr>
      </w:r>
      <w:r w:rsidRPr="00DC5D4E">
        <w:rPr>
          <w:rFonts w:ascii="Arial" w:hAnsi="Arial" w:cs="Arial"/>
          <w:b/>
          <w:bCs/>
          <w:iCs/>
          <w:color w:val="000000" w:themeColor="text1"/>
          <w:sz w:val="20"/>
          <w:szCs w:val="20"/>
        </w:rPr>
        <w:fldChar w:fldCharType="separate"/>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Pr="00DC5D4E">
        <w:rPr>
          <w:rFonts w:ascii="Arial" w:hAnsi="Arial" w:cs="Arial"/>
          <w:b/>
          <w:bCs/>
          <w:iCs/>
          <w:color w:val="000000" w:themeColor="text1"/>
          <w:sz w:val="20"/>
          <w:szCs w:val="20"/>
        </w:rPr>
        <w:fldChar w:fldCharType="end"/>
      </w:r>
      <w:r w:rsidRPr="00DC5D4E">
        <w:rPr>
          <w:rFonts w:ascii="Arial" w:hAnsi="Arial" w:cs="Arial"/>
          <w:iCs/>
          <w:color w:val="000000" w:themeColor="text1"/>
          <w:sz w:val="20"/>
          <w:szCs w:val="20"/>
        </w:rPr>
        <w:t xml:space="preserve"> tous les </w:t>
      </w:r>
      <w:r w:rsidRPr="00DC5D4E">
        <w:rPr>
          <w:rFonts w:ascii="Arial" w:hAnsi="Arial" w:cs="Arial"/>
          <w:b/>
          <w:bCs/>
          <w:iCs/>
          <w:color w:val="000000" w:themeColor="text1"/>
          <w:sz w:val="20"/>
          <w:szCs w:val="20"/>
        </w:rPr>
        <w:fldChar w:fldCharType="begin">
          <w:ffData>
            <w:name w:val="Texte25"/>
            <w:enabled/>
            <w:calcOnExit w:val="0"/>
            <w:textInput/>
          </w:ffData>
        </w:fldChar>
      </w:r>
      <w:r w:rsidRPr="00DC5D4E">
        <w:rPr>
          <w:rFonts w:ascii="Arial" w:hAnsi="Arial" w:cs="Arial"/>
          <w:b/>
          <w:bCs/>
          <w:iCs/>
          <w:color w:val="000000" w:themeColor="text1"/>
          <w:sz w:val="20"/>
          <w:szCs w:val="20"/>
        </w:rPr>
        <w:instrText xml:space="preserve"> FORMTEXT </w:instrText>
      </w:r>
      <w:r w:rsidRPr="00DC5D4E">
        <w:rPr>
          <w:rFonts w:ascii="Arial" w:hAnsi="Arial" w:cs="Arial"/>
          <w:b/>
          <w:bCs/>
          <w:iCs/>
          <w:color w:val="000000" w:themeColor="text1"/>
          <w:sz w:val="20"/>
          <w:szCs w:val="20"/>
        </w:rPr>
      </w:r>
      <w:r w:rsidRPr="00DC5D4E">
        <w:rPr>
          <w:rFonts w:ascii="Arial" w:hAnsi="Arial" w:cs="Arial"/>
          <w:b/>
          <w:bCs/>
          <w:iCs/>
          <w:color w:val="000000" w:themeColor="text1"/>
          <w:sz w:val="20"/>
          <w:szCs w:val="20"/>
        </w:rPr>
        <w:fldChar w:fldCharType="separate"/>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Pr="00DC5D4E">
        <w:rPr>
          <w:rFonts w:ascii="Arial" w:hAnsi="Arial" w:cs="Arial"/>
          <w:b/>
          <w:bCs/>
          <w:iCs/>
          <w:color w:val="000000" w:themeColor="text1"/>
          <w:sz w:val="20"/>
          <w:szCs w:val="20"/>
        </w:rPr>
        <w:fldChar w:fldCharType="end"/>
      </w:r>
    </w:p>
    <w:p w14:paraId="0F690C74" w14:textId="7FD6711A" w:rsidR="001C05AB" w:rsidRPr="00DC5D4E" w:rsidRDefault="001C05AB" w:rsidP="001C05AB">
      <w:pPr>
        <w:spacing w:after="0" w:line="240" w:lineRule="auto"/>
        <w:ind w:left="1416" w:firstLine="708"/>
        <w:jc w:val="both"/>
        <w:rPr>
          <w:rFonts w:ascii="Arial" w:eastAsia="Symbol" w:hAnsi="Arial" w:cs="Arial"/>
          <w:color w:val="000000" w:themeColor="text1"/>
          <w:sz w:val="20"/>
        </w:rPr>
      </w:pPr>
      <w:r w:rsidRPr="00DC5D4E">
        <w:rPr>
          <w:rFonts w:ascii="Arial" w:hAnsi="Arial" w:cs="Arial"/>
          <w:color w:val="000000" w:themeColor="text1"/>
          <w:sz w:val="20"/>
        </w:rPr>
        <w:t xml:space="preserve">et en produira une attestation : </w:t>
      </w:r>
      <w:r w:rsidRPr="00DC5D4E">
        <w:rPr>
          <w:rFonts w:ascii="Arial" w:hAnsi="Arial" w:cs="Arial"/>
          <w:color w:val="000000" w:themeColor="text1"/>
          <w:sz w:val="20"/>
        </w:rPr>
        <w:tab/>
        <w:t xml:space="preserve">Oui </w:t>
      </w:r>
      <w:r w:rsidRPr="00DC5D4E">
        <w:rPr>
          <w:rFonts w:ascii="Arial" w:eastAsia="Symbol" w:hAnsi="Arial" w:cs="Arial"/>
          <w:color w:val="000000" w:themeColor="text1"/>
          <w:sz w:val="20"/>
        </w:rPr>
        <w:fldChar w:fldCharType="begin">
          <w:ffData>
            <w:name w:val="CaseACocher52"/>
            <w:enabled/>
            <w:calcOnExit w:val="0"/>
            <w:checkBox>
              <w:sizeAuto/>
              <w:default w:val="0"/>
            </w:checkBox>
          </w:ffData>
        </w:fldChar>
      </w:r>
      <w:r w:rsidRPr="00DC5D4E">
        <w:rPr>
          <w:rFonts w:ascii="Arial" w:eastAsia="Symbol" w:hAnsi="Arial" w:cs="Arial"/>
          <w:color w:val="000000" w:themeColor="text1"/>
          <w:sz w:val="20"/>
        </w:rPr>
        <w:instrText xml:space="preserve"> FORMCHECKBOX </w:instrText>
      </w:r>
      <w:r w:rsidR="00DC5D4E" w:rsidRPr="00DC5D4E">
        <w:rPr>
          <w:rFonts w:ascii="Arial" w:eastAsia="Symbol" w:hAnsi="Arial" w:cs="Arial"/>
          <w:color w:val="000000" w:themeColor="text1"/>
          <w:sz w:val="20"/>
        </w:rPr>
      </w:r>
      <w:r w:rsidRPr="00DC5D4E">
        <w:rPr>
          <w:rFonts w:ascii="Arial" w:eastAsia="Symbol" w:hAnsi="Arial" w:cs="Arial"/>
          <w:color w:val="000000" w:themeColor="text1"/>
          <w:sz w:val="20"/>
        </w:rPr>
        <w:fldChar w:fldCharType="separate"/>
      </w:r>
      <w:r w:rsidRPr="00DC5D4E">
        <w:rPr>
          <w:rFonts w:ascii="Arial" w:eastAsia="Symbol" w:hAnsi="Arial" w:cs="Arial"/>
          <w:color w:val="000000" w:themeColor="text1"/>
          <w:sz w:val="20"/>
        </w:rPr>
        <w:fldChar w:fldCharType="end"/>
      </w:r>
      <w:r w:rsidRPr="00DC5D4E">
        <w:rPr>
          <w:rFonts w:ascii="Arial" w:hAnsi="Arial" w:cs="Arial"/>
          <w:color w:val="000000" w:themeColor="text1"/>
          <w:sz w:val="20"/>
        </w:rPr>
        <w:t xml:space="preserve"> Non </w:t>
      </w:r>
      <w:r w:rsidRPr="00DC5D4E">
        <w:rPr>
          <w:rFonts w:ascii="Arial" w:eastAsia="Symbol" w:hAnsi="Arial" w:cs="Arial"/>
          <w:color w:val="000000" w:themeColor="text1"/>
          <w:sz w:val="20"/>
        </w:rPr>
        <w:fldChar w:fldCharType="begin">
          <w:ffData>
            <w:name w:val="CaseACocher53"/>
            <w:enabled/>
            <w:calcOnExit w:val="0"/>
            <w:checkBox>
              <w:sizeAuto/>
              <w:default w:val="0"/>
            </w:checkBox>
          </w:ffData>
        </w:fldChar>
      </w:r>
      <w:r w:rsidRPr="00DC5D4E">
        <w:rPr>
          <w:rFonts w:ascii="Arial" w:eastAsia="Symbol" w:hAnsi="Arial" w:cs="Arial"/>
          <w:color w:val="000000" w:themeColor="text1"/>
          <w:sz w:val="20"/>
        </w:rPr>
        <w:instrText xml:space="preserve"> FORMCHECKBOX </w:instrText>
      </w:r>
      <w:r w:rsidR="00DC5D4E" w:rsidRPr="00DC5D4E">
        <w:rPr>
          <w:rFonts w:ascii="Arial" w:eastAsia="Symbol" w:hAnsi="Arial" w:cs="Arial"/>
          <w:color w:val="000000" w:themeColor="text1"/>
          <w:sz w:val="20"/>
        </w:rPr>
      </w:r>
      <w:r w:rsidRPr="00DC5D4E">
        <w:rPr>
          <w:rFonts w:ascii="Arial" w:eastAsia="Symbol" w:hAnsi="Arial" w:cs="Arial"/>
          <w:color w:val="000000" w:themeColor="text1"/>
          <w:sz w:val="20"/>
        </w:rPr>
        <w:fldChar w:fldCharType="separate"/>
      </w:r>
      <w:r w:rsidRPr="00DC5D4E">
        <w:rPr>
          <w:rFonts w:ascii="Arial" w:eastAsia="Symbol" w:hAnsi="Arial" w:cs="Arial"/>
          <w:color w:val="000000" w:themeColor="text1"/>
          <w:sz w:val="20"/>
        </w:rPr>
        <w:fldChar w:fldCharType="end"/>
      </w:r>
    </w:p>
    <w:p w14:paraId="2C5325C5" w14:textId="4C0F7AD5" w:rsidR="002D7ED6" w:rsidRPr="00DC5D4E" w:rsidRDefault="002D7ED6" w:rsidP="0021779E">
      <w:pPr>
        <w:spacing w:after="0"/>
        <w:jc w:val="both"/>
        <w:rPr>
          <w:rFonts w:ascii="Arial" w:hAnsi="Arial" w:cs="Arial"/>
          <w:color w:val="000000" w:themeColor="text1"/>
          <w:sz w:val="20"/>
          <w:szCs w:val="20"/>
          <w:lang w:eastAsia="fr-BE"/>
        </w:rPr>
      </w:pPr>
    </w:p>
    <w:p w14:paraId="4C107DA5" w14:textId="77777777" w:rsidR="00C7395C" w:rsidRPr="00DC5D4E" w:rsidRDefault="00AA6B68" w:rsidP="0021779E">
      <w:pPr>
        <w:widowControl w:val="0"/>
        <w:autoSpaceDE w:val="0"/>
        <w:autoSpaceDN w:val="0"/>
        <w:adjustRightInd w:val="0"/>
        <w:snapToGrid w:val="0"/>
        <w:spacing w:after="0"/>
        <w:jc w:val="both"/>
        <w:rPr>
          <w:rFonts w:ascii="Arial" w:hAnsi="Arial" w:cs="Arial"/>
          <w:color w:val="000000" w:themeColor="text1"/>
          <w:sz w:val="20"/>
          <w:szCs w:val="20"/>
        </w:rPr>
      </w:pPr>
      <w:r w:rsidRPr="00DC5D4E">
        <w:rPr>
          <w:rFonts w:ascii="Arial" w:hAnsi="Arial" w:cs="Arial"/>
          <w:color w:val="000000" w:themeColor="text1"/>
          <w:sz w:val="20"/>
          <w:szCs w:val="20"/>
        </w:rPr>
        <w:t>Pour sa part, le bailleur produira avant l’entrée dans les lieux du preneur la dernière attestation de</w:t>
      </w:r>
      <w:r w:rsidR="00496710" w:rsidRPr="00DC5D4E">
        <w:rPr>
          <w:rFonts w:ascii="Arial" w:hAnsi="Arial" w:cs="Arial"/>
          <w:color w:val="000000" w:themeColor="text1"/>
          <w:sz w:val="20"/>
          <w:szCs w:val="20"/>
        </w:rPr>
        <w:t xml:space="preserve"> </w:t>
      </w:r>
      <w:r w:rsidRPr="00DC5D4E">
        <w:rPr>
          <w:rFonts w:ascii="Arial" w:hAnsi="Arial" w:cs="Arial"/>
          <w:color w:val="000000" w:themeColor="text1"/>
          <w:sz w:val="20"/>
          <w:szCs w:val="20"/>
        </w:rPr>
        <w:t>contrôle et d’entretien périodique ou de réception de l’installation de chauffage et une attestation de</w:t>
      </w:r>
      <w:r w:rsidR="00496710" w:rsidRPr="00DC5D4E">
        <w:rPr>
          <w:rFonts w:ascii="Arial" w:hAnsi="Arial" w:cs="Arial"/>
          <w:color w:val="000000" w:themeColor="text1"/>
          <w:sz w:val="20"/>
          <w:szCs w:val="20"/>
        </w:rPr>
        <w:t xml:space="preserve"> </w:t>
      </w:r>
      <w:r w:rsidRPr="00DC5D4E">
        <w:rPr>
          <w:rFonts w:ascii="Arial" w:hAnsi="Arial" w:cs="Arial"/>
          <w:color w:val="000000" w:themeColor="text1"/>
          <w:sz w:val="20"/>
          <w:szCs w:val="20"/>
        </w:rPr>
        <w:t>conformité et d’entretien du chauffe-eau, de l’installation de chauffage et de la cheminée.</w:t>
      </w:r>
    </w:p>
    <w:p w14:paraId="2FB104E0" w14:textId="77777777" w:rsidR="00AA6B68" w:rsidRPr="00DC5D4E" w:rsidRDefault="00AA6B68" w:rsidP="0021779E">
      <w:pPr>
        <w:spacing w:after="0"/>
        <w:jc w:val="both"/>
        <w:rPr>
          <w:rFonts w:ascii="Arial" w:hAnsi="Arial" w:cs="Arial"/>
          <w:color w:val="000000" w:themeColor="text1"/>
          <w:sz w:val="20"/>
          <w:szCs w:val="20"/>
          <w:lang w:eastAsia="fr-BE"/>
        </w:rPr>
      </w:pPr>
    </w:p>
    <w:p w14:paraId="3514C85D" w14:textId="105F1746" w:rsidR="00E16494" w:rsidRPr="00DC5D4E" w:rsidRDefault="00E16494" w:rsidP="00614C0B">
      <w:pPr>
        <w:pStyle w:val="Titre2"/>
        <w:numPr>
          <w:ilvl w:val="1"/>
          <w:numId w:val="13"/>
        </w:numPr>
        <w:rPr>
          <w:rFonts w:ascii="Arial" w:hAnsi="Arial" w:cs="Arial"/>
          <w:color w:val="000000" w:themeColor="text1"/>
          <w:lang w:eastAsia="fr-BE"/>
        </w:rPr>
      </w:pPr>
      <w:r w:rsidRPr="00DC5D4E">
        <w:rPr>
          <w:rFonts w:ascii="Arial" w:hAnsi="Arial" w:cs="Arial"/>
          <w:color w:val="000000" w:themeColor="text1"/>
          <w:lang w:eastAsia="fr-BE"/>
        </w:rPr>
        <w:t>Obligation d’information par le preneur</w:t>
      </w:r>
    </w:p>
    <w:p w14:paraId="79575A18" w14:textId="77777777" w:rsidR="00E16494" w:rsidRPr="00DC5D4E" w:rsidRDefault="00E16494" w:rsidP="0021779E">
      <w:pPr>
        <w:widowControl w:val="0"/>
        <w:autoSpaceDE w:val="0"/>
        <w:autoSpaceDN w:val="0"/>
        <w:adjustRightInd w:val="0"/>
        <w:snapToGrid w:val="0"/>
        <w:spacing w:after="0"/>
        <w:jc w:val="both"/>
        <w:rPr>
          <w:rFonts w:ascii="Arial" w:hAnsi="Arial" w:cs="Arial"/>
          <w:color w:val="000000" w:themeColor="text1"/>
          <w:sz w:val="20"/>
          <w:szCs w:val="20"/>
        </w:rPr>
      </w:pPr>
      <w:r w:rsidRPr="00DC5D4E">
        <w:rPr>
          <w:rFonts w:ascii="Arial" w:hAnsi="Arial" w:cs="Arial"/>
          <w:color w:val="000000" w:themeColor="text1"/>
          <w:sz w:val="20"/>
          <w:szCs w:val="20"/>
        </w:rPr>
        <w:t>Le preneur informera immédiatement le bailleur des travaux et réparations à charge de ce dernier. Le preneur supportera toutes les conséquences résultant de l’absence d’information ou d’information tardive du bailleur sauf à démontrer que ce dernier ne pouvait ignorer les travaux ou réparations à sa charge.</w:t>
      </w:r>
    </w:p>
    <w:p w14:paraId="6C100389" w14:textId="77777777" w:rsidR="00C96B0E" w:rsidRPr="00DC5D4E" w:rsidRDefault="00C96B0E" w:rsidP="0021779E">
      <w:pPr>
        <w:spacing w:after="0"/>
        <w:jc w:val="both"/>
        <w:rPr>
          <w:rFonts w:ascii="Arial" w:hAnsi="Arial" w:cs="Arial"/>
          <w:color w:val="000000" w:themeColor="text1"/>
          <w:sz w:val="20"/>
          <w:szCs w:val="20"/>
          <w:lang w:eastAsia="fr-BE"/>
        </w:rPr>
      </w:pPr>
    </w:p>
    <w:p w14:paraId="4E6201D4" w14:textId="7523AF85" w:rsidR="00E16494" w:rsidRPr="00DC5D4E" w:rsidRDefault="00E16494" w:rsidP="00614C0B">
      <w:pPr>
        <w:pStyle w:val="Titre2"/>
        <w:numPr>
          <w:ilvl w:val="1"/>
          <w:numId w:val="13"/>
        </w:numPr>
        <w:rPr>
          <w:rFonts w:ascii="Arial" w:hAnsi="Arial" w:cs="Arial"/>
          <w:color w:val="000000" w:themeColor="text1"/>
          <w:lang w:eastAsia="fr-BE"/>
        </w:rPr>
      </w:pPr>
      <w:r w:rsidRPr="00DC5D4E">
        <w:rPr>
          <w:rFonts w:ascii="Arial" w:hAnsi="Arial" w:cs="Arial"/>
          <w:color w:val="000000" w:themeColor="text1"/>
          <w:lang w:eastAsia="fr-BE"/>
        </w:rPr>
        <w:t>Réparations urgentes et travaux destinés à améliorer la performance énergétique</w:t>
      </w:r>
    </w:p>
    <w:p w14:paraId="20ED140F" w14:textId="77777777" w:rsidR="00E16494" w:rsidRPr="00DC5D4E" w:rsidRDefault="00E16494" w:rsidP="0021779E">
      <w:pPr>
        <w:spacing w:after="0"/>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t xml:space="preserve">Si, durant le bail, le bien loué a besoin de réparations urgentes et qui ne puissent être différées jusqu’à son échéance ou si des travaux économiseurs d’énergie conformes à la liste établie par l’arrêté du </w:t>
      </w:r>
      <w:r w:rsidR="004B2BE1" w:rsidRPr="00DC5D4E">
        <w:rPr>
          <w:rFonts w:ascii="Arial" w:hAnsi="Arial" w:cs="Arial"/>
          <w:color w:val="000000" w:themeColor="text1"/>
          <w:sz w:val="20"/>
          <w:szCs w:val="20"/>
          <w:lang w:eastAsia="fr-BE"/>
        </w:rPr>
        <w:t>G</w:t>
      </w:r>
      <w:r w:rsidRPr="00DC5D4E">
        <w:rPr>
          <w:rFonts w:ascii="Arial" w:hAnsi="Arial" w:cs="Arial"/>
          <w:color w:val="000000" w:themeColor="text1"/>
          <w:sz w:val="20"/>
          <w:szCs w:val="20"/>
          <w:lang w:eastAsia="fr-BE"/>
        </w:rPr>
        <w:t xml:space="preserve">ouvernement </w:t>
      </w:r>
      <w:r w:rsidR="004B2BE1" w:rsidRPr="00DC5D4E">
        <w:rPr>
          <w:rFonts w:ascii="Arial" w:hAnsi="Arial" w:cs="Arial"/>
          <w:color w:val="000000" w:themeColor="text1"/>
          <w:sz w:val="20"/>
          <w:szCs w:val="20"/>
          <w:lang w:eastAsia="fr-BE"/>
        </w:rPr>
        <w:t xml:space="preserve">wallon </w:t>
      </w:r>
      <w:r w:rsidRPr="00DC5D4E">
        <w:rPr>
          <w:rFonts w:ascii="Arial" w:hAnsi="Arial" w:cs="Arial"/>
          <w:color w:val="000000" w:themeColor="text1"/>
          <w:sz w:val="20"/>
          <w:szCs w:val="20"/>
          <w:lang w:eastAsia="fr-BE"/>
        </w:rPr>
        <w:t>du ….sont réalisés, le preneur doit les souffrir, quelque incommodité qu’elles lui causent, et quoiqu’il soit privé, pendant qu’ils se font, d’une partie du bien loué.</w:t>
      </w:r>
    </w:p>
    <w:p w14:paraId="6B70E41D" w14:textId="77777777" w:rsidR="007341F2" w:rsidRPr="00DC5D4E" w:rsidRDefault="007341F2" w:rsidP="0021779E">
      <w:pPr>
        <w:spacing w:after="0"/>
        <w:jc w:val="both"/>
        <w:rPr>
          <w:rFonts w:ascii="Arial" w:hAnsi="Arial" w:cs="Arial"/>
          <w:color w:val="000000" w:themeColor="text1"/>
          <w:sz w:val="20"/>
          <w:szCs w:val="20"/>
          <w:lang w:eastAsia="fr-BE"/>
        </w:rPr>
      </w:pPr>
    </w:p>
    <w:p w14:paraId="42274875" w14:textId="77777777" w:rsidR="00E16494" w:rsidRPr="00DC5D4E" w:rsidRDefault="00E16494" w:rsidP="0021779E">
      <w:pPr>
        <w:spacing w:after="0"/>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t>Toutefois si ces réparations ou travaux économiseurs d’énergie durent plus de quarante jours, le loyer sera diminué proportionnellement au temps et à la partie du bien loué dont il aura été privé.</w:t>
      </w:r>
    </w:p>
    <w:p w14:paraId="530745C9" w14:textId="77777777" w:rsidR="007341F2" w:rsidRPr="00DC5D4E" w:rsidRDefault="007341F2" w:rsidP="0021779E">
      <w:pPr>
        <w:spacing w:after="0"/>
        <w:jc w:val="both"/>
        <w:rPr>
          <w:rFonts w:ascii="Arial" w:hAnsi="Arial" w:cs="Arial"/>
          <w:color w:val="000000" w:themeColor="text1"/>
          <w:sz w:val="20"/>
          <w:szCs w:val="20"/>
          <w:lang w:eastAsia="fr-BE"/>
        </w:rPr>
      </w:pPr>
    </w:p>
    <w:p w14:paraId="0F7CF496" w14:textId="1543A9FF" w:rsidR="006D2FBC" w:rsidRPr="00DC5D4E" w:rsidRDefault="00E16494" w:rsidP="00571326">
      <w:pPr>
        <w:spacing w:after="0"/>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t>Si ces réparations ou travaux économiseurs d’énergie sont de telle nature qu’ils rendent inhabitable la ou les partie(s) du bien nécessaire(s) au logement du preneur et de sa famille, celui-ci pourra faire résilier le bail.</w:t>
      </w:r>
    </w:p>
    <w:p w14:paraId="28F2C5C1" w14:textId="16F97565" w:rsidR="00E16494" w:rsidRPr="00DC5D4E" w:rsidRDefault="00C23759" w:rsidP="00614C0B">
      <w:pPr>
        <w:pStyle w:val="Titre1"/>
        <w:numPr>
          <w:ilvl w:val="0"/>
          <w:numId w:val="13"/>
        </w:numPr>
        <w:rPr>
          <w:rFonts w:ascii="Arial" w:hAnsi="Arial" w:cs="Arial"/>
          <w:color w:val="000000" w:themeColor="text1"/>
        </w:rPr>
      </w:pPr>
      <w:r w:rsidRPr="00DC5D4E">
        <w:rPr>
          <w:rFonts w:ascii="Arial" w:hAnsi="Arial" w:cs="Arial"/>
          <w:color w:val="000000" w:themeColor="text1"/>
        </w:rPr>
        <w:t>M</w:t>
      </w:r>
      <w:r w:rsidR="00571326" w:rsidRPr="00DC5D4E">
        <w:rPr>
          <w:rFonts w:ascii="Arial" w:hAnsi="Arial" w:cs="Arial"/>
          <w:color w:val="000000" w:themeColor="text1"/>
        </w:rPr>
        <w:t>odification du bien loué par le preneur</w:t>
      </w:r>
    </w:p>
    <w:p w14:paraId="0649676B" w14:textId="60391EF4" w:rsidR="00FF6BC3" w:rsidRPr="00DC5D4E" w:rsidRDefault="00E16494" w:rsidP="0021779E">
      <w:pPr>
        <w:widowControl w:val="0"/>
        <w:autoSpaceDE w:val="0"/>
        <w:autoSpaceDN w:val="0"/>
        <w:adjustRightInd w:val="0"/>
        <w:snapToGrid w:val="0"/>
        <w:spacing w:after="0"/>
        <w:jc w:val="both"/>
        <w:rPr>
          <w:rFonts w:ascii="Arial" w:hAnsi="Arial" w:cs="Arial"/>
          <w:color w:val="000000" w:themeColor="text1"/>
          <w:sz w:val="20"/>
          <w:szCs w:val="20"/>
        </w:rPr>
      </w:pPr>
      <w:r w:rsidRPr="00DC5D4E">
        <w:rPr>
          <w:rFonts w:ascii="Arial" w:hAnsi="Arial" w:cs="Arial"/>
          <w:color w:val="000000" w:themeColor="text1"/>
          <w:sz w:val="20"/>
          <w:szCs w:val="20"/>
        </w:rPr>
        <w:t>Tous les travaux, embellissements, améliorations, transformations du bien loué ne pourront être effectués qu’avec l’accord écrit et préalable du bailleur. En tout état de cause, ils seront effectués par le preneur à ses frais, risques et périls.</w:t>
      </w:r>
    </w:p>
    <w:p w14:paraId="05D56C6B" w14:textId="77777777" w:rsidR="00E16494" w:rsidRPr="00DC5D4E" w:rsidRDefault="00E16494" w:rsidP="0021779E">
      <w:pPr>
        <w:spacing w:after="0"/>
        <w:jc w:val="both"/>
        <w:rPr>
          <w:rFonts w:ascii="Arial" w:hAnsi="Arial" w:cs="Arial"/>
          <w:color w:val="000000" w:themeColor="text1"/>
          <w:sz w:val="20"/>
          <w:szCs w:val="20"/>
          <w:lang w:eastAsia="fr-BE"/>
        </w:rPr>
      </w:pPr>
    </w:p>
    <w:p w14:paraId="67ACE9BC" w14:textId="4BD405D1" w:rsidR="00E16494" w:rsidRPr="00DC5D4E" w:rsidRDefault="00E3567F" w:rsidP="00614C0B">
      <w:pPr>
        <w:pStyle w:val="Titre1"/>
        <w:numPr>
          <w:ilvl w:val="0"/>
          <w:numId w:val="13"/>
        </w:numPr>
        <w:rPr>
          <w:rFonts w:ascii="Arial" w:hAnsi="Arial" w:cs="Arial"/>
          <w:color w:val="000000" w:themeColor="text1"/>
        </w:rPr>
      </w:pPr>
      <w:r w:rsidRPr="00DC5D4E">
        <w:rPr>
          <w:rFonts w:ascii="Arial" w:hAnsi="Arial" w:cs="Arial"/>
          <w:color w:val="000000" w:themeColor="text1"/>
        </w:rPr>
        <w:t>C</w:t>
      </w:r>
      <w:r w:rsidR="00571326" w:rsidRPr="00DC5D4E">
        <w:rPr>
          <w:rFonts w:ascii="Arial" w:hAnsi="Arial" w:cs="Arial"/>
          <w:color w:val="000000" w:themeColor="text1"/>
        </w:rPr>
        <w:t>ession du bail</w:t>
      </w:r>
    </w:p>
    <w:p w14:paraId="11FC04F2" w14:textId="3DB231A7" w:rsidR="008E0698" w:rsidRPr="00DC5D4E" w:rsidRDefault="00E16494" w:rsidP="0021779E">
      <w:pPr>
        <w:widowControl w:val="0"/>
        <w:autoSpaceDE w:val="0"/>
        <w:autoSpaceDN w:val="0"/>
        <w:adjustRightInd w:val="0"/>
        <w:snapToGrid w:val="0"/>
        <w:spacing w:after="0"/>
        <w:jc w:val="both"/>
        <w:rPr>
          <w:rFonts w:ascii="Arial" w:hAnsi="Arial" w:cs="Arial"/>
          <w:color w:val="000000" w:themeColor="text1"/>
          <w:sz w:val="20"/>
          <w:szCs w:val="20"/>
        </w:rPr>
      </w:pPr>
      <w:r w:rsidRPr="00DC5D4E">
        <w:rPr>
          <w:rFonts w:ascii="Arial" w:hAnsi="Arial" w:cs="Arial"/>
          <w:color w:val="000000" w:themeColor="text1"/>
          <w:sz w:val="20"/>
          <w:szCs w:val="20"/>
        </w:rPr>
        <w:t>La cession du bail est interdite, sauf accord écrit et préalable du bailleur. Dans ce cas, le cédant est déchargé de toute obligation future, sauf convention contraire incluse dans l'accord sur la cession du bail.</w:t>
      </w:r>
    </w:p>
    <w:p w14:paraId="58CD85CC" w14:textId="56DD2490" w:rsidR="00E16494" w:rsidRPr="00DC5D4E" w:rsidRDefault="004F1712" w:rsidP="00614C0B">
      <w:pPr>
        <w:pStyle w:val="Titre1"/>
        <w:numPr>
          <w:ilvl w:val="0"/>
          <w:numId w:val="13"/>
        </w:numPr>
        <w:rPr>
          <w:rFonts w:ascii="Arial" w:hAnsi="Arial" w:cs="Arial"/>
          <w:color w:val="000000" w:themeColor="text1"/>
        </w:rPr>
      </w:pPr>
      <w:r w:rsidRPr="00DC5D4E">
        <w:rPr>
          <w:rFonts w:ascii="Arial" w:hAnsi="Arial" w:cs="Arial"/>
          <w:color w:val="000000" w:themeColor="text1"/>
        </w:rPr>
        <w:lastRenderedPageBreak/>
        <w:t>S</w:t>
      </w:r>
      <w:r w:rsidR="00571326" w:rsidRPr="00DC5D4E">
        <w:rPr>
          <w:rFonts w:ascii="Arial" w:hAnsi="Arial" w:cs="Arial"/>
          <w:color w:val="000000" w:themeColor="text1"/>
        </w:rPr>
        <w:t>ous-location</w:t>
      </w:r>
    </w:p>
    <w:p w14:paraId="33CE7F9B" w14:textId="10900A04" w:rsidR="00FF6BC3" w:rsidRPr="00DC5D4E" w:rsidRDefault="00E16494" w:rsidP="0021779E">
      <w:pPr>
        <w:spacing w:after="0"/>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t>La sous-location du bien loué est interdite, sauf accord écrit et préalable du bailleur.</w:t>
      </w:r>
    </w:p>
    <w:p w14:paraId="7534A4B5" w14:textId="43E51E71" w:rsidR="00E16494" w:rsidRPr="00DC5D4E" w:rsidRDefault="00E16494" w:rsidP="00614C0B">
      <w:pPr>
        <w:pStyle w:val="Titre1"/>
        <w:numPr>
          <w:ilvl w:val="0"/>
          <w:numId w:val="13"/>
        </w:numPr>
        <w:rPr>
          <w:rFonts w:ascii="Arial" w:hAnsi="Arial" w:cs="Arial"/>
          <w:color w:val="000000" w:themeColor="text1"/>
        </w:rPr>
      </w:pPr>
      <w:r w:rsidRPr="00DC5D4E">
        <w:rPr>
          <w:rFonts w:ascii="Arial" w:hAnsi="Arial" w:cs="Arial"/>
          <w:color w:val="000000" w:themeColor="text1"/>
        </w:rPr>
        <w:t>Affichages</w:t>
      </w:r>
      <w:r w:rsidR="00F55406" w:rsidRPr="00DC5D4E">
        <w:rPr>
          <w:rFonts w:ascii="Arial" w:hAnsi="Arial" w:cs="Arial"/>
          <w:color w:val="000000" w:themeColor="text1"/>
        </w:rPr>
        <w:t xml:space="preserve"> </w:t>
      </w:r>
      <w:r w:rsidRPr="00DC5D4E">
        <w:rPr>
          <w:rFonts w:ascii="Arial" w:hAnsi="Arial" w:cs="Arial"/>
          <w:color w:val="000000" w:themeColor="text1"/>
        </w:rPr>
        <w:t>- visites</w:t>
      </w:r>
    </w:p>
    <w:p w14:paraId="7F9F9BE7" w14:textId="46469AC5" w:rsidR="004D6B9B" w:rsidRPr="00DC5D4E" w:rsidRDefault="00E16494" w:rsidP="0021779E">
      <w:pPr>
        <w:spacing w:after="0"/>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 xml:space="preserve">En cas de mise en vente </w:t>
      </w:r>
      <w:r w:rsidR="00F55406" w:rsidRPr="00DC5D4E">
        <w:rPr>
          <w:rFonts w:ascii="Arial" w:eastAsia="Times New Roman" w:hAnsi="Arial" w:cs="Arial"/>
          <w:color w:val="000000" w:themeColor="text1"/>
          <w:sz w:val="20"/>
          <w:szCs w:val="20"/>
          <w:lang w:eastAsia="fr-BE"/>
        </w:rPr>
        <w:t>du bien</w:t>
      </w:r>
      <w:r w:rsidRPr="00DC5D4E">
        <w:rPr>
          <w:rFonts w:ascii="Arial" w:eastAsia="Times New Roman" w:hAnsi="Arial" w:cs="Arial"/>
          <w:color w:val="000000" w:themeColor="text1"/>
          <w:sz w:val="20"/>
          <w:szCs w:val="20"/>
          <w:lang w:eastAsia="fr-BE"/>
        </w:rPr>
        <w:t xml:space="preserve"> loué ou </w:t>
      </w:r>
      <w:r w:rsidR="00FF6BC3" w:rsidRPr="00DC5D4E">
        <w:rPr>
          <w:rFonts w:ascii="Arial" w:hAnsi="Arial" w:cs="Arial"/>
          <w:color w:val="000000" w:themeColor="text1"/>
          <w:sz w:val="20"/>
          <w:szCs w:val="20"/>
        </w:rPr>
        <w:fldChar w:fldCharType="begin">
          <w:ffData>
            <w:name w:val="Texte9"/>
            <w:enabled/>
            <w:calcOnExit w:val="0"/>
            <w:textInput/>
          </w:ffData>
        </w:fldChar>
      </w:r>
      <w:r w:rsidR="00FF6BC3" w:rsidRPr="00DC5D4E">
        <w:rPr>
          <w:rFonts w:ascii="Arial" w:hAnsi="Arial" w:cs="Arial"/>
          <w:color w:val="000000" w:themeColor="text1"/>
          <w:sz w:val="20"/>
          <w:szCs w:val="20"/>
        </w:rPr>
        <w:instrText xml:space="preserve"> FORMTEXT </w:instrText>
      </w:r>
      <w:r w:rsidR="00FF6BC3" w:rsidRPr="00DC5D4E">
        <w:rPr>
          <w:rFonts w:ascii="Arial" w:hAnsi="Arial" w:cs="Arial"/>
          <w:color w:val="000000" w:themeColor="text1"/>
          <w:sz w:val="20"/>
          <w:szCs w:val="20"/>
        </w:rPr>
      </w:r>
      <w:r w:rsidR="00FF6BC3" w:rsidRPr="00DC5D4E">
        <w:rPr>
          <w:rFonts w:ascii="Arial" w:hAnsi="Arial" w:cs="Arial"/>
          <w:color w:val="000000" w:themeColor="text1"/>
          <w:sz w:val="20"/>
          <w:szCs w:val="20"/>
        </w:rPr>
        <w:fldChar w:fldCharType="separate"/>
      </w:r>
      <w:r w:rsidR="00DC5D4E">
        <w:rPr>
          <w:rFonts w:ascii="Arial" w:hAnsi="Arial" w:cs="Arial"/>
          <w:noProof/>
          <w:color w:val="000000" w:themeColor="text1"/>
          <w:sz w:val="20"/>
          <w:szCs w:val="20"/>
        </w:rPr>
        <w:t> </w:t>
      </w:r>
      <w:r w:rsidR="00DC5D4E">
        <w:rPr>
          <w:rFonts w:ascii="Arial" w:hAnsi="Arial" w:cs="Arial"/>
          <w:noProof/>
          <w:color w:val="000000" w:themeColor="text1"/>
          <w:sz w:val="20"/>
          <w:szCs w:val="20"/>
        </w:rPr>
        <w:t> </w:t>
      </w:r>
      <w:r w:rsidR="00DC5D4E">
        <w:rPr>
          <w:rFonts w:ascii="Arial" w:hAnsi="Arial" w:cs="Arial"/>
          <w:noProof/>
          <w:color w:val="000000" w:themeColor="text1"/>
          <w:sz w:val="20"/>
          <w:szCs w:val="20"/>
        </w:rPr>
        <w:t> </w:t>
      </w:r>
      <w:r w:rsidR="00DC5D4E">
        <w:rPr>
          <w:rFonts w:ascii="Arial" w:hAnsi="Arial" w:cs="Arial"/>
          <w:noProof/>
          <w:color w:val="000000" w:themeColor="text1"/>
          <w:sz w:val="20"/>
          <w:szCs w:val="20"/>
        </w:rPr>
        <w:t> </w:t>
      </w:r>
      <w:r w:rsidR="00DC5D4E">
        <w:rPr>
          <w:rFonts w:ascii="Arial" w:hAnsi="Arial" w:cs="Arial"/>
          <w:noProof/>
          <w:color w:val="000000" w:themeColor="text1"/>
          <w:sz w:val="20"/>
          <w:szCs w:val="20"/>
        </w:rPr>
        <w:t> </w:t>
      </w:r>
      <w:r w:rsidR="00FF6BC3" w:rsidRPr="00DC5D4E">
        <w:rPr>
          <w:rFonts w:ascii="Arial" w:hAnsi="Arial" w:cs="Arial"/>
          <w:color w:val="000000" w:themeColor="text1"/>
          <w:sz w:val="20"/>
          <w:szCs w:val="20"/>
        </w:rPr>
        <w:fldChar w:fldCharType="end"/>
      </w:r>
      <w:r w:rsidRPr="00DC5D4E">
        <w:rPr>
          <w:rFonts w:ascii="Arial" w:eastAsia="Times New Roman" w:hAnsi="Arial" w:cs="Arial"/>
          <w:color w:val="000000" w:themeColor="text1"/>
          <w:sz w:val="20"/>
          <w:szCs w:val="20"/>
          <w:lang w:eastAsia="fr-BE"/>
        </w:rPr>
        <w:t xml:space="preserve"> mois avant l’expiration du bail, le preneur doit laisser apposer aux endroits les plus apparents des affiches annonçant la vente ou la mise en location. Il doit en outre autoriser les candidats preneurs ou acquéreurs à visiter complètement </w:t>
      </w:r>
      <w:r w:rsidR="00F55406" w:rsidRPr="00DC5D4E">
        <w:rPr>
          <w:rFonts w:ascii="Arial" w:eastAsia="Times New Roman" w:hAnsi="Arial" w:cs="Arial"/>
          <w:color w:val="000000" w:themeColor="text1"/>
          <w:sz w:val="20"/>
          <w:szCs w:val="20"/>
          <w:lang w:eastAsia="fr-BE"/>
        </w:rPr>
        <w:t>le bien</w:t>
      </w:r>
      <w:r w:rsidRPr="00DC5D4E">
        <w:rPr>
          <w:rFonts w:ascii="Arial" w:eastAsia="Times New Roman" w:hAnsi="Arial" w:cs="Arial"/>
          <w:color w:val="000000" w:themeColor="text1"/>
          <w:sz w:val="20"/>
          <w:szCs w:val="20"/>
          <w:lang w:eastAsia="fr-BE"/>
        </w:rPr>
        <w:t xml:space="preserve"> </w:t>
      </w:r>
      <w:r w:rsidR="00DC47D5" w:rsidRPr="00DC5D4E">
        <w:rPr>
          <w:rFonts w:ascii="Arial" w:hAnsi="Arial" w:cs="Arial"/>
          <w:color w:val="000000" w:themeColor="text1"/>
          <w:sz w:val="20"/>
          <w:szCs w:val="20"/>
        </w:rPr>
        <w:fldChar w:fldCharType="begin">
          <w:ffData>
            <w:name w:val="ListeDéroulante3"/>
            <w:enabled/>
            <w:calcOnExit w:val="0"/>
            <w:ddList>
              <w:listEntry w:val="1"/>
              <w:listEntry w:val="2"/>
              <w:listEntry w:val="3"/>
            </w:ddList>
          </w:ffData>
        </w:fldChar>
      </w:r>
      <w:bookmarkStart w:id="58" w:name="ListeDéroulante3"/>
      <w:r w:rsidR="00DC47D5" w:rsidRPr="00DC5D4E">
        <w:rPr>
          <w:rFonts w:ascii="Arial" w:hAnsi="Arial" w:cs="Arial"/>
          <w:color w:val="000000" w:themeColor="text1"/>
          <w:sz w:val="20"/>
          <w:szCs w:val="20"/>
        </w:rPr>
        <w:instrText xml:space="preserve"> FORMDROPDOWN </w:instrText>
      </w:r>
      <w:r w:rsidR="00DC5D4E" w:rsidRPr="00DC5D4E">
        <w:rPr>
          <w:rFonts w:ascii="Arial" w:hAnsi="Arial" w:cs="Arial"/>
          <w:color w:val="000000" w:themeColor="text1"/>
          <w:sz w:val="20"/>
          <w:szCs w:val="20"/>
        </w:rPr>
      </w:r>
      <w:r w:rsidR="00DC47D5" w:rsidRPr="00DC5D4E">
        <w:rPr>
          <w:rFonts w:ascii="Arial" w:hAnsi="Arial" w:cs="Arial"/>
          <w:color w:val="000000" w:themeColor="text1"/>
          <w:sz w:val="20"/>
          <w:szCs w:val="20"/>
        </w:rPr>
        <w:fldChar w:fldCharType="separate"/>
      </w:r>
      <w:r w:rsidR="00DC47D5" w:rsidRPr="00DC5D4E">
        <w:rPr>
          <w:rFonts w:ascii="Arial" w:hAnsi="Arial" w:cs="Arial"/>
          <w:color w:val="000000" w:themeColor="text1"/>
          <w:sz w:val="20"/>
          <w:szCs w:val="20"/>
        </w:rPr>
        <w:fldChar w:fldCharType="end"/>
      </w:r>
      <w:bookmarkEnd w:id="58"/>
      <w:r w:rsidRPr="00DC5D4E">
        <w:rPr>
          <w:rFonts w:ascii="Arial" w:eastAsia="Times New Roman" w:hAnsi="Arial" w:cs="Arial"/>
          <w:color w:val="000000" w:themeColor="text1"/>
          <w:sz w:val="20"/>
          <w:szCs w:val="20"/>
          <w:lang w:eastAsia="fr-BE"/>
        </w:rPr>
        <w:t xml:space="preserve"> jours par semaine (maximum 3), pendant </w:t>
      </w:r>
      <w:r w:rsidR="00DC47D5" w:rsidRPr="00DC5D4E">
        <w:rPr>
          <w:rFonts w:ascii="Arial" w:hAnsi="Arial" w:cs="Arial"/>
          <w:color w:val="000000" w:themeColor="text1"/>
          <w:sz w:val="20"/>
          <w:szCs w:val="20"/>
        </w:rPr>
        <w:fldChar w:fldCharType="begin">
          <w:ffData>
            <w:name w:val="ListeDéroulante3"/>
            <w:enabled/>
            <w:calcOnExit w:val="0"/>
            <w:ddList>
              <w:listEntry w:val="1"/>
              <w:listEntry w:val="2"/>
              <w:listEntry w:val="3"/>
            </w:ddList>
          </w:ffData>
        </w:fldChar>
      </w:r>
      <w:r w:rsidR="00DC47D5" w:rsidRPr="00DC5D4E">
        <w:rPr>
          <w:rFonts w:ascii="Arial" w:hAnsi="Arial" w:cs="Arial"/>
          <w:color w:val="000000" w:themeColor="text1"/>
          <w:sz w:val="20"/>
          <w:szCs w:val="20"/>
        </w:rPr>
        <w:instrText xml:space="preserve"> FORMDROPDOWN </w:instrText>
      </w:r>
      <w:r w:rsidR="00DC5D4E" w:rsidRPr="00DC5D4E">
        <w:rPr>
          <w:rFonts w:ascii="Arial" w:hAnsi="Arial" w:cs="Arial"/>
          <w:color w:val="000000" w:themeColor="text1"/>
          <w:sz w:val="20"/>
          <w:szCs w:val="20"/>
        </w:rPr>
      </w:r>
      <w:r w:rsidR="00DC47D5" w:rsidRPr="00DC5D4E">
        <w:rPr>
          <w:rFonts w:ascii="Arial" w:hAnsi="Arial" w:cs="Arial"/>
          <w:color w:val="000000" w:themeColor="text1"/>
          <w:sz w:val="20"/>
          <w:szCs w:val="20"/>
        </w:rPr>
        <w:fldChar w:fldCharType="separate"/>
      </w:r>
      <w:r w:rsidR="00DC47D5" w:rsidRPr="00DC5D4E">
        <w:rPr>
          <w:rFonts w:ascii="Arial" w:hAnsi="Arial" w:cs="Arial"/>
          <w:color w:val="000000" w:themeColor="text1"/>
          <w:sz w:val="20"/>
          <w:szCs w:val="20"/>
        </w:rPr>
        <w:fldChar w:fldCharType="end"/>
      </w:r>
      <w:r w:rsidRPr="00DC5D4E">
        <w:rPr>
          <w:rFonts w:ascii="Arial" w:eastAsia="Times New Roman" w:hAnsi="Arial" w:cs="Arial"/>
          <w:color w:val="000000" w:themeColor="text1"/>
          <w:sz w:val="20"/>
          <w:szCs w:val="20"/>
          <w:lang w:eastAsia="fr-BE"/>
        </w:rPr>
        <w:t xml:space="preserve"> heures (maximum 3) par jour, à convenir entre les parties. </w:t>
      </w:r>
    </w:p>
    <w:p w14:paraId="292CD931" w14:textId="1E80EF8B" w:rsidR="004D6B9B" w:rsidRPr="00DC5D4E" w:rsidRDefault="004D6B9B" w:rsidP="0021779E">
      <w:pPr>
        <w:spacing w:after="0"/>
        <w:jc w:val="both"/>
        <w:rPr>
          <w:rFonts w:ascii="Arial" w:eastAsia="Times New Roman" w:hAnsi="Arial" w:cs="Arial"/>
          <w:color w:val="000000" w:themeColor="text1"/>
          <w:sz w:val="20"/>
          <w:szCs w:val="20"/>
          <w:lang w:eastAsia="fr-BE"/>
        </w:rPr>
      </w:pPr>
    </w:p>
    <w:p w14:paraId="4524762B" w14:textId="48FC1046" w:rsidR="00E16494" w:rsidRPr="00DC5D4E" w:rsidRDefault="00E16494" w:rsidP="0021779E">
      <w:pPr>
        <w:spacing w:after="0"/>
        <w:jc w:val="both"/>
        <w:rPr>
          <w:rFonts w:ascii="Arial" w:eastAsia="Times New Roman" w:hAnsi="Arial" w:cs="Arial"/>
          <w:color w:val="000000" w:themeColor="text1"/>
          <w:sz w:val="20"/>
          <w:szCs w:val="20"/>
          <w:lang w:eastAsia="fr-BE"/>
        </w:rPr>
      </w:pPr>
      <w:r w:rsidRPr="00DC5D4E">
        <w:rPr>
          <w:rFonts w:ascii="Arial" w:eastAsia="Times New Roman" w:hAnsi="Arial" w:cs="Arial"/>
          <w:color w:val="000000" w:themeColor="text1"/>
          <w:sz w:val="20"/>
          <w:szCs w:val="20"/>
          <w:lang w:eastAsia="fr-BE"/>
        </w:rPr>
        <w:t>Par ailleurs, le bailleur peut visiter les lieux loués une fois par an pour s’assurer qu’ils sont maintenus en bon état. Il convient du jour de cette visite avec le preneur en le prévenant au moins 8 jours à l’avance.</w:t>
      </w:r>
    </w:p>
    <w:p w14:paraId="22D6292A" w14:textId="5B1B9583" w:rsidR="00E16494" w:rsidRPr="00DC5D4E" w:rsidRDefault="00934C73" w:rsidP="00614C0B">
      <w:pPr>
        <w:pStyle w:val="Titre1"/>
        <w:numPr>
          <w:ilvl w:val="0"/>
          <w:numId w:val="13"/>
        </w:numPr>
        <w:rPr>
          <w:rFonts w:ascii="Arial" w:hAnsi="Arial" w:cs="Arial"/>
          <w:color w:val="000000" w:themeColor="text1"/>
        </w:rPr>
      </w:pPr>
      <w:r w:rsidRPr="00DC5D4E">
        <w:rPr>
          <w:rFonts w:ascii="Arial" w:hAnsi="Arial" w:cs="Arial"/>
          <w:color w:val="000000" w:themeColor="text1"/>
        </w:rPr>
        <w:t>ASSURANCE</w:t>
      </w:r>
    </w:p>
    <w:p w14:paraId="7F1D448B" w14:textId="77777777" w:rsidR="00934C73" w:rsidRPr="00DC5D4E" w:rsidRDefault="00934C73" w:rsidP="00614C0B">
      <w:pPr>
        <w:pStyle w:val="Titre2"/>
        <w:numPr>
          <w:ilvl w:val="1"/>
          <w:numId w:val="13"/>
        </w:numPr>
        <w:rPr>
          <w:rFonts w:ascii="Arial" w:hAnsi="Arial" w:cs="Arial"/>
          <w:color w:val="000000" w:themeColor="text1"/>
          <w:lang w:val="fr-FR"/>
        </w:rPr>
      </w:pPr>
      <w:r w:rsidRPr="00DC5D4E">
        <w:rPr>
          <w:rFonts w:ascii="Arial" w:hAnsi="Arial" w:cs="Arial"/>
          <w:color w:val="000000" w:themeColor="text1"/>
          <w:lang w:val="fr-FR"/>
        </w:rPr>
        <w:t>Assurance contre l’incendie et les dégâts des eaux</w:t>
      </w:r>
    </w:p>
    <w:p w14:paraId="20DB83E8" w14:textId="77777777" w:rsidR="00934C73" w:rsidRPr="00DC5D4E" w:rsidRDefault="00934C73" w:rsidP="00934C73">
      <w:pPr>
        <w:pStyle w:val="WxBody"/>
        <w:jc w:val="both"/>
        <w:rPr>
          <w:rFonts w:cs="Arial"/>
          <w:color w:val="000000" w:themeColor="text1"/>
          <w:sz w:val="20"/>
          <w:szCs w:val="20"/>
          <w:lang w:val="fr-FR"/>
        </w:rPr>
      </w:pPr>
      <w:r w:rsidRPr="00DC5D4E">
        <w:rPr>
          <w:rFonts w:cs="Arial"/>
          <w:color w:val="000000" w:themeColor="text1"/>
          <w:sz w:val="20"/>
          <w:szCs w:val="20"/>
          <w:lang w:val="fr-FR"/>
        </w:rPr>
        <w:t xml:space="preserve">Le preneur répond de l’incendie et du dégât des eaux, à moins qu’il ne prouve que celui-ci s’est déclaré sans sa faute. </w:t>
      </w:r>
    </w:p>
    <w:p w14:paraId="2060150E" w14:textId="77777777" w:rsidR="00934C73" w:rsidRPr="00DC5D4E" w:rsidRDefault="00934C73" w:rsidP="00934C73">
      <w:pPr>
        <w:pStyle w:val="WxBody"/>
        <w:jc w:val="both"/>
        <w:rPr>
          <w:rFonts w:cs="Arial"/>
          <w:color w:val="000000" w:themeColor="text1"/>
          <w:sz w:val="20"/>
          <w:szCs w:val="20"/>
          <w:lang w:val="fr-FR"/>
        </w:rPr>
      </w:pPr>
    </w:p>
    <w:p w14:paraId="21146F4A" w14:textId="77777777" w:rsidR="00934C73" w:rsidRPr="00DC5D4E" w:rsidRDefault="00934C73" w:rsidP="00934C73">
      <w:pPr>
        <w:pStyle w:val="WxBody"/>
        <w:jc w:val="both"/>
        <w:rPr>
          <w:rFonts w:cs="Arial"/>
          <w:color w:val="000000" w:themeColor="text1"/>
          <w:sz w:val="20"/>
          <w:szCs w:val="20"/>
          <w:lang w:val="fr-FR"/>
        </w:rPr>
      </w:pPr>
      <w:r w:rsidRPr="00DC5D4E">
        <w:rPr>
          <w:rFonts w:cs="Arial"/>
          <w:color w:val="000000" w:themeColor="text1"/>
          <w:sz w:val="20"/>
          <w:szCs w:val="20"/>
          <w:lang w:val="fr-FR"/>
        </w:rPr>
        <w:t xml:space="preserve">Sa responsabilité est couverte par une assurance conclue auprès d’un assureur autorisé ou exempté d’autorisation conformément à la loi du 13 mars 2016 relative au statut et au contrôle des entreprises d’assurance ou de réassurance. </w:t>
      </w:r>
    </w:p>
    <w:p w14:paraId="27FE1C03" w14:textId="77777777" w:rsidR="00934C73" w:rsidRPr="00DC5D4E" w:rsidRDefault="00934C73" w:rsidP="00934C73">
      <w:pPr>
        <w:pStyle w:val="WxBody"/>
        <w:jc w:val="both"/>
        <w:rPr>
          <w:rFonts w:cs="Arial"/>
          <w:color w:val="000000" w:themeColor="text1"/>
          <w:sz w:val="20"/>
          <w:szCs w:val="20"/>
          <w:lang w:val="fr-FR"/>
        </w:rPr>
      </w:pPr>
    </w:p>
    <w:p w14:paraId="5A85666C" w14:textId="77777777" w:rsidR="00934C73" w:rsidRPr="00DC5D4E" w:rsidRDefault="00934C73" w:rsidP="00934C73">
      <w:pPr>
        <w:pStyle w:val="WxBody"/>
        <w:jc w:val="both"/>
        <w:rPr>
          <w:rFonts w:cs="Arial"/>
          <w:color w:val="000000" w:themeColor="text1"/>
          <w:sz w:val="20"/>
          <w:szCs w:val="20"/>
          <w:lang w:val="fr-FR"/>
        </w:rPr>
      </w:pPr>
      <w:r w:rsidRPr="00DC5D4E">
        <w:rPr>
          <w:rFonts w:cs="Arial"/>
          <w:color w:val="000000" w:themeColor="text1"/>
          <w:sz w:val="20"/>
          <w:szCs w:val="20"/>
          <w:lang w:val="fr-FR"/>
        </w:rPr>
        <w:t xml:space="preserve">Sauf si les parties conviennent autrement, le preneur contracte une assurance contre l’incendie et le dégât des eaux préalablement à l’entrée dans les lieux. Le preneur doit apporter annuellement la preuve du paiement des primes.  </w:t>
      </w:r>
    </w:p>
    <w:p w14:paraId="4AB71413" w14:textId="77777777" w:rsidR="00934C73" w:rsidRPr="00DC5D4E" w:rsidRDefault="00934C73" w:rsidP="00934C73">
      <w:pPr>
        <w:pStyle w:val="WxBody"/>
        <w:jc w:val="both"/>
        <w:rPr>
          <w:rFonts w:cs="Arial"/>
          <w:color w:val="000000" w:themeColor="text1"/>
          <w:sz w:val="20"/>
          <w:szCs w:val="20"/>
          <w:lang w:val="fr-FR"/>
        </w:rPr>
      </w:pPr>
    </w:p>
    <w:p w14:paraId="6C8A0ABF" w14:textId="77777777" w:rsidR="00934C73" w:rsidRPr="00DC5D4E" w:rsidRDefault="00934C73" w:rsidP="00934C73">
      <w:pPr>
        <w:pStyle w:val="WxBody"/>
        <w:jc w:val="both"/>
        <w:rPr>
          <w:rFonts w:cs="Arial"/>
          <w:color w:val="000000" w:themeColor="text1"/>
          <w:sz w:val="20"/>
          <w:szCs w:val="20"/>
          <w:lang w:val="fr-FR"/>
        </w:rPr>
      </w:pPr>
      <w:r w:rsidRPr="00DC5D4E">
        <w:rPr>
          <w:rFonts w:cs="Arial"/>
          <w:color w:val="000000" w:themeColor="text1"/>
          <w:sz w:val="20"/>
          <w:szCs w:val="20"/>
          <w:lang w:val="fr-FR"/>
        </w:rPr>
        <w:t xml:space="preserve">Si le preneur reste en défaut d’apporter la preuve du paiement des primes dans le mois suivant l’entrée dans les lieux ou, ultérieurement, dans le mois qui suit la demande du bailleur, ce dernier peut solliciter auprès de son organisme assureur assurant l’habitation d’ajouter, au profit du preneur, une clause d’abandon de recours à son contrat d’assurance « habitation ». Dans ce cas, il peut récupérer le coût au preneur. La franchise peut être laissée à charge du preneur si sa responsabilité est engagée.   </w:t>
      </w:r>
    </w:p>
    <w:p w14:paraId="06CB262B" w14:textId="77777777" w:rsidR="00934C73" w:rsidRPr="00DC5D4E" w:rsidRDefault="00934C73" w:rsidP="00934C73">
      <w:pPr>
        <w:pStyle w:val="WxBody"/>
        <w:jc w:val="both"/>
        <w:rPr>
          <w:rFonts w:cs="Arial"/>
          <w:color w:val="000000" w:themeColor="text1"/>
          <w:sz w:val="20"/>
          <w:szCs w:val="20"/>
          <w:highlight w:val="lightGray"/>
          <w:lang w:val="fr-FR"/>
        </w:rPr>
      </w:pPr>
    </w:p>
    <w:p w14:paraId="3A83FEF0" w14:textId="172F128D" w:rsidR="00934C73" w:rsidRPr="00DC5D4E" w:rsidRDefault="00934C73" w:rsidP="00614C0B">
      <w:pPr>
        <w:pStyle w:val="Titre2"/>
        <w:numPr>
          <w:ilvl w:val="1"/>
          <w:numId w:val="13"/>
        </w:numPr>
        <w:rPr>
          <w:rFonts w:ascii="Arial" w:hAnsi="Arial" w:cs="Arial"/>
          <w:color w:val="000000" w:themeColor="text1"/>
          <w:lang w:val="fr-FR"/>
        </w:rPr>
      </w:pPr>
      <w:r w:rsidRPr="00DC5D4E">
        <w:rPr>
          <w:rFonts w:ascii="Arial" w:hAnsi="Arial" w:cs="Arial"/>
          <w:color w:val="000000" w:themeColor="text1"/>
          <w:lang w:val="fr-FR"/>
        </w:rPr>
        <w:t>Autres assurances</w:t>
      </w:r>
    </w:p>
    <w:p w14:paraId="74D80351" w14:textId="77777777" w:rsidR="00934C73" w:rsidRPr="00DC5D4E" w:rsidRDefault="00934C73" w:rsidP="00934C73">
      <w:pPr>
        <w:pStyle w:val="WxBody"/>
        <w:jc w:val="both"/>
        <w:rPr>
          <w:rFonts w:cs="Arial"/>
          <w:color w:val="000000" w:themeColor="text1"/>
          <w:sz w:val="20"/>
          <w:szCs w:val="20"/>
          <w:lang w:val="fr-FR"/>
        </w:rPr>
      </w:pPr>
      <w:r w:rsidRPr="00DC5D4E">
        <w:rPr>
          <w:rFonts w:cs="Arial"/>
          <w:color w:val="000000" w:themeColor="text1"/>
          <w:sz w:val="20"/>
          <w:szCs w:val="20"/>
          <w:lang w:val="fr-FR"/>
        </w:rPr>
        <w:t>Les parties conviennent que :</w:t>
      </w:r>
    </w:p>
    <w:p w14:paraId="1E043B3B" w14:textId="77777777" w:rsidR="00934C73" w:rsidRPr="00DC5D4E" w:rsidRDefault="00934C73" w:rsidP="00934C73">
      <w:pPr>
        <w:pStyle w:val="WxBody"/>
        <w:jc w:val="both"/>
        <w:rPr>
          <w:rFonts w:cs="Arial"/>
          <w:color w:val="000000" w:themeColor="text1"/>
          <w:sz w:val="20"/>
          <w:szCs w:val="20"/>
          <w:lang w:val="fr-FR"/>
        </w:rPr>
      </w:pPr>
    </w:p>
    <w:p w14:paraId="23610334" w14:textId="769F15BE" w:rsidR="00934C73" w:rsidRPr="00DC5D4E" w:rsidRDefault="00934C73" w:rsidP="00934C73">
      <w:pPr>
        <w:pStyle w:val="WxBody"/>
        <w:ind w:left="709" w:hanging="709"/>
        <w:jc w:val="both"/>
        <w:rPr>
          <w:rFonts w:cs="Arial"/>
          <w:color w:val="000000" w:themeColor="text1"/>
          <w:sz w:val="20"/>
          <w:szCs w:val="20"/>
          <w:lang w:val="fr-FR"/>
        </w:rPr>
      </w:pPr>
      <w:r w:rsidRPr="00DC5D4E">
        <w:rPr>
          <w:rFonts w:cs="Arial"/>
          <w:color w:val="000000" w:themeColor="text1"/>
          <w:sz w:val="20"/>
          <w:szCs w:val="20"/>
          <w:lang w:val="fr-FR"/>
        </w:rPr>
        <w:fldChar w:fldCharType="begin">
          <w:ffData>
            <w:name w:val="CaseACocher71"/>
            <w:enabled/>
            <w:calcOnExit w:val="0"/>
            <w:checkBox>
              <w:sizeAuto/>
              <w:default w:val="0"/>
            </w:checkBox>
          </w:ffData>
        </w:fldChar>
      </w:r>
      <w:bookmarkStart w:id="59" w:name="CaseACocher71"/>
      <w:r w:rsidRPr="00DC5D4E">
        <w:rPr>
          <w:rFonts w:cs="Arial"/>
          <w:color w:val="000000" w:themeColor="text1"/>
          <w:sz w:val="20"/>
          <w:szCs w:val="20"/>
          <w:lang w:val="fr-FR"/>
        </w:rPr>
        <w:instrText xml:space="preserve"> FORMCHECKBOX </w:instrText>
      </w:r>
      <w:r w:rsidR="00DC5D4E" w:rsidRPr="00DC5D4E">
        <w:rPr>
          <w:rFonts w:cs="Arial"/>
          <w:color w:val="000000" w:themeColor="text1"/>
          <w:sz w:val="20"/>
          <w:szCs w:val="20"/>
          <w:lang w:val="fr-FR"/>
        </w:rPr>
      </w:r>
      <w:r w:rsidRPr="00DC5D4E">
        <w:rPr>
          <w:rFonts w:cs="Arial"/>
          <w:color w:val="000000" w:themeColor="text1"/>
          <w:sz w:val="20"/>
          <w:szCs w:val="20"/>
          <w:lang w:val="fr-FR"/>
        </w:rPr>
        <w:fldChar w:fldCharType="separate"/>
      </w:r>
      <w:r w:rsidRPr="00DC5D4E">
        <w:rPr>
          <w:rFonts w:cs="Arial"/>
          <w:color w:val="000000" w:themeColor="text1"/>
          <w:sz w:val="20"/>
          <w:szCs w:val="20"/>
          <w:lang w:val="fr-FR"/>
        </w:rPr>
        <w:fldChar w:fldCharType="end"/>
      </w:r>
      <w:bookmarkEnd w:id="59"/>
      <w:r w:rsidRPr="00DC5D4E">
        <w:rPr>
          <w:rFonts w:cs="Arial"/>
          <w:color w:val="000000" w:themeColor="text1"/>
          <w:sz w:val="20"/>
          <w:szCs w:val="20"/>
          <w:lang w:val="fr-FR"/>
        </w:rPr>
        <w:tab/>
        <w:t>Pendant toute la durée du bail, le preneur doit assurer sa responsabilité relative au bien loué et ses meubles pour un montant suffisant contre tous les risques locatifs et notamment la tempête et la grêle, ainsi que les recours des tiers (voisins, etc.). Le preneur adressera au bailleur une copie de la police au plus tard dans les quinze jours de la signature du bail et justifiera annuellement du paiement des primes si le bailleur le demande. Cette assurance comportera pour l’assureur l’interdiction de résilier la police sans préavis d’au moins un mois au bailleur.</w:t>
      </w:r>
    </w:p>
    <w:p w14:paraId="5BC4A147" w14:textId="77777777" w:rsidR="00934C73" w:rsidRPr="00DC5D4E" w:rsidRDefault="00934C73" w:rsidP="00934C73">
      <w:pPr>
        <w:pStyle w:val="WxBody"/>
        <w:ind w:left="709" w:hanging="709"/>
        <w:jc w:val="both"/>
        <w:rPr>
          <w:rFonts w:cs="Arial"/>
          <w:color w:val="000000" w:themeColor="text1"/>
          <w:sz w:val="20"/>
          <w:szCs w:val="20"/>
          <w:lang w:val="fr-FR"/>
        </w:rPr>
      </w:pPr>
    </w:p>
    <w:p w14:paraId="29874469" w14:textId="61E0F0AD" w:rsidR="00DC5D4E" w:rsidRPr="00DC5D4E" w:rsidRDefault="00934C73" w:rsidP="00DC5D4E">
      <w:pPr>
        <w:pStyle w:val="WxBody"/>
        <w:ind w:left="709" w:hanging="709"/>
        <w:jc w:val="both"/>
        <w:rPr>
          <w:rFonts w:cs="Arial"/>
          <w:b/>
          <w:bCs/>
          <w:iCs/>
          <w:color w:val="000000" w:themeColor="text1"/>
          <w:sz w:val="20"/>
          <w:szCs w:val="20"/>
        </w:rPr>
      </w:pPr>
      <w:r w:rsidRPr="00DC5D4E">
        <w:rPr>
          <w:rFonts w:cs="Arial"/>
          <w:color w:val="000000" w:themeColor="text1"/>
          <w:sz w:val="20"/>
          <w:szCs w:val="20"/>
          <w:lang w:val="fr-FR"/>
        </w:rPr>
        <w:fldChar w:fldCharType="begin">
          <w:ffData>
            <w:name w:val="CaseACocher72"/>
            <w:enabled/>
            <w:calcOnExit w:val="0"/>
            <w:checkBox>
              <w:sizeAuto/>
              <w:default w:val="0"/>
            </w:checkBox>
          </w:ffData>
        </w:fldChar>
      </w:r>
      <w:bookmarkStart w:id="60" w:name="CaseACocher72"/>
      <w:r w:rsidRPr="00DC5D4E">
        <w:rPr>
          <w:rFonts w:cs="Arial"/>
          <w:color w:val="000000" w:themeColor="text1"/>
          <w:sz w:val="20"/>
          <w:szCs w:val="20"/>
          <w:lang w:val="fr-FR"/>
        </w:rPr>
        <w:instrText xml:space="preserve"> FORMCHECKBOX </w:instrText>
      </w:r>
      <w:r w:rsidR="00DC5D4E" w:rsidRPr="00DC5D4E">
        <w:rPr>
          <w:rFonts w:cs="Arial"/>
          <w:color w:val="000000" w:themeColor="text1"/>
          <w:sz w:val="20"/>
          <w:szCs w:val="20"/>
          <w:lang w:val="fr-FR"/>
        </w:rPr>
      </w:r>
      <w:r w:rsidRPr="00DC5D4E">
        <w:rPr>
          <w:rFonts w:cs="Arial"/>
          <w:color w:val="000000" w:themeColor="text1"/>
          <w:sz w:val="20"/>
          <w:szCs w:val="20"/>
          <w:lang w:val="fr-FR"/>
        </w:rPr>
        <w:fldChar w:fldCharType="separate"/>
      </w:r>
      <w:r w:rsidRPr="00DC5D4E">
        <w:rPr>
          <w:rFonts w:cs="Arial"/>
          <w:color w:val="000000" w:themeColor="text1"/>
          <w:sz w:val="20"/>
          <w:szCs w:val="20"/>
          <w:lang w:val="fr-FR"/>
        </w:rPr>
        <w:fldChar w:fldCharType="end"/>
      </w:r>
      <w:bookmarkEnd w:id="60"/>
      <w:r w:rsidRPr="00DC5D4E">
        <w:rPr>
          <w:rFonts w:cs="Arial"/>
          <w:color w:val="000000" w:themeColor="text1"/>
          <w:sz w:val="20"/>
          <w:szCs w:val="20"/>
          <w:lang w:val="fr-FR"/>
        </w:rPr>
        <w:t xml:space="preserve"> </w:t>
      </w:r>
      <w:r w:rsidRPr="00DC5D4E">
        <w:rPr>
          <w:rFonts w:cs="Arial"/>
          <w:color w:val="000000" w:themeColor="text1"/>
          <w:sz w:val="20"/>
          <w:szCs w:val="20"/>
          <w:lang w:val="fr-FR"/>
        </w:rPr>
        <w:tab/>
      </w:r>
      <w:r w:rsidRPr="00DC5D4E">
        <w:rPr>
          <w:rFonts w:cs="Arial"/>
          <w:b/>
          <w:bCs/>
          <w:iCs/>
          <w:color w:val="000000" w:themeColor="text1"/>
          <w:sz w:val="20"/>
          <w:szCs w:val="20"/>
        </w:rPr>
        <w:fldChar w:fldCharType="begin">
          <w:ffData>
            <w:name w:val="Texte25"/>
            <w:enabled/>
            <w:calcOnExit w:val="0"/>
            <w:textInput/>
          </w:ffData>
        </w:fldChar>
      </w:r>
      <w:r w:rsidRPr="00DC5D4E">
        <w:rPr>
          <w:rFonts w:cs="Arial"/>
          <w:b/>
          <w:bCs/>
          <w:iCs/>
          <w:color w:val="000000" w:themeColor="text1"/>
          <w:sz w:val="20"/>
          <w:szCs w:val="20"/>
        </w:rPr>
        <w:instrText xml:space="preserve"> FORMTEXT </w:instrText>
      </w:r>
      <w:r w:rsidRPr="00DC5D4E">
        <w:rPr>
          <w:rFonts w:cs="Arial"/>
          <w:b/>
          <w:bCs/>
          <w:iCs/>
          <w:color w:val="000000" w:themeColor="text1"/>
          <w:sz w:val="20"/>
          <w:szCs w:val="20"/>
        </w:rPr>
      </w:r>
      <w:r w:rsidRPr="00DC5D4E">
        <w:rPr>
          <w:rFonts w:cs="Arial"/>
          <w:b/>
          <w:bCs/>
          <w:iCs/>
          <w:color w:val="000000" w:themeColor="text1"/>
          <w:sz w:val="20"/>
          <w:szCs w:val="20"/>
        </w:rPr>
        <w:fldChar w:fldCharType="separate"/>
      </w:r>
      <w:r w:rsidR="00DC5D4E">
        <w:rPr>
          <w:rFonts w:cs="Arial"/>
          <w:b/>
          <w:bCs/>
          <w:iCs/>
          <w:noProof/>
          <w:color w:val="000000" w:themeColor="text1"/>
          <w:sz w:val="20"/>
          <w:szCs w:val="20"/>
        </w:rPr>
        <w:t> </w:t>
      </w:r>
      <w:r w:rsidR="00DC5D4E">
        <w:rPr>
          <w:rFonts w:cs="Arial"/>
          <w:b/>
          <w:bCs/>
          <w:iCs/>
          <w:noProof/>
          <w:color w:val="000000" w:themeColor="text1"/>
          <w:sz w:val="20"/>
          <w:szCs w:val="20"/>
        </w:rPr>
        <w:t> </w:t>
      </w:r>
      <w:r w:rsidR="00DC5D4E">
        <w:rPr>
          <w:rFonts w:cs="Arial"/>
          <w:b/>
          <w:bCs/>
          <w:iCs/>
          <w:noProof/>
          <w:color w:val="000000" w:themeColor="text1"/>
          <w:sz w:val="20"/>
          <w:szCs w:val="20"/>
        </w:rPr>
        <w:t> </w:t>
      </w:r>
      <w:r w:rsidR="00DC5D4E">
        <w:rPr>
          <w:rFonts w:cs="Arial"/>
          <w:b/>
          <w:bCs/>
          <w:iCs/>
          <w:noProof/>
          <w:color w:val="000000" w:themeColor="text1"/>
          <w:sz w:val="20"/>
          <w:szCs w:val="20"/>
        </w:rPr>
        <w:t> </w:t>
      </w:r>
      <w:r w:rsidR="00DC5D4E">
        <w:rPr>
          <w:rFonts w:cs="Arial"/>
          <w:b/>
          <w:bCs/>
          <w:iCs/>
          <w:noProof/>
          <w:color w:val="000000" w:themeColor="text1"/>
          <w:sz w:val="20"/>
          <w:szCs w:val="20"/>
        </w:rPr>
        <w:t> </w:t>
      </w:r>
      <w:r w:rsidRPr="00DC5D4E">
        <w:rPr>
          <w:rFonts w:cs="Arial"/>
          <w:b/>
          <w:bCs/>
          <w:iCs/>
          <w:color w:val="000000" w:themeColor="text1"/>
          <w:sz w:val="20"/>
          <w:szCs w:val="20"/>
        </w:rPr>
        <w:fldChar w:fldCharType="end"/>
      </w:r>
    </w:p>
    <w:p w14:paraId="2F54B449" w14:textId="719B5970" w:rsidR="00E16494" w:rsidRPr="00DC5D4E" w:rsidRDefault="001275AC" w:rsidP="00614C0B">
      <w:pPr>
        <w:pStyle w:val="Titre1"/>
        <w:numPr>
          <w:ilvl w:val="0"/>
          <w:numId w:val="13"/>
        </w:numPr>
        <w:rPr>
          <w:rFonts w:ascii="Arial" w:hAnsi="Arial" w:cs="Arial"/>
          <w:color w:val="000000" w:themeColor="text1"/>
          <w:lang w:eastAsia="fr-BE"/>
        </w:rPr>
      </w:pPr>
      <w:r w:rsidRPr="00DC5D4E">
        <w:rPr>
          <w:rFonts w:ascii="Arial" w:hAnsi="Arial" w:cs="Arial"/>
          <w:color w:val="000000" w:themeColor="text1"/>
          <w:lang w:eastAsia="fr-BE"/>
        </w:rPr>
        <w:t>ENREGISTREMENT DU BAIL</w:t>
      </w:r>
    </w:p>
    <w:p w14:paraId="5F9520A5" w14:textId="77777777" w:rsidR="00DD11E8" w:rsidRPr="00DC5D4E" w:rsidRDefault="00E16494" w:rsidP="0021779E">
      <w:pPr>
        <w:spacing w:after="0"/>
        <w:jc w:val="both"/>
        <w:rPr>
          <w:rFonts w:ascii="Arial" w:hAnsi="Arial" w:cs="Arial"/>
          <w:color w:val="000000" w:themeColor="text1"/>
          <w:sz w:val="20"/>
          <w:szCs w:val="20"/>
        </w:rPr>
      </w:pPr>
      <w:r w:rsidRPr="00DC5D4E">
        <w:rPr>
          <w:rFonts w:ascii="Arial" w:hAnsi="Arial" w:cs="Arial"/>
          <w:color w:val="000000" w:themeColor="text1"/>
          <w:sz w:val="20"/>
          <w:szCs w:val="20"/>
        </w:rPr>
        <w:t xml:space="preserve">L’enregistrement, ainsi que les frais éventuels liés à un enregistrement tardif, sont à charge du bailleur. </w:t>
      </w:r>
    </w:p>
    <w:p w14:paraId="7235AB8D" w14:textId="7ADA6DC0" w:rsidR="00DC47D5" w:rsidRPr="00DC5D4E" w:rsidRDefault="00DD11E8" w:rsidP="0021779E">
      <w:pPr>
        <w:spacing w:after="0"/>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t>A défaut d’enregistrement du bail, le</w:t>
      </w:r>
      <w:r w:rsidR="00774A9C" w:rsidRPr="00DC5D4E">
        <w:rPr>
          <w:rFonts w:ascii="Arial" w:hAnsi="Arial" w:cs="Arial"/>
          <w:color w:val="000000" w:themeColor="text1"/>
          <w:sz w:val="20"/>
          <w:szCs w:val="20"/>
          <w:lang w:eastAsia="fr-BE"/>
        </w:rPr>
        <w:t>s</w:t>
      </w:r>
      <w:r w:rsidRPr="00DC5D4E">
        <w:rPr>
          <w:rFonts w:ascii="Arial" w:hAnsi="Arial" w:cs="Arial"/>
          <w:color w:val="000000" w:themeColor="text1"/>
          <w:sz w:val="20"/>
          <w:szCs w:val="20"/>
          <w:lang w:eastAsia="fr-BE"/>
        </w:rPr>
        <w:t xml:space="preserve"> délai</w:t>
      </w:r>
      <w:r w:rsidR="00774A9C" w:rsidRPr="00DC5D4E">
        <w:rPr>
          <w:rFonts w:ascii="Arial" w:hAnsi="Arial" w:cs="Arial"/>
          <w:color w:val="000000" w:themeColor="text1"/>
          <w:sz w:val="20"/>
          <w:szCs w:val="20"/>
          <w:lang w:eastAsia="fr-BE"/>
        </w:rPr>
        <w:t>s</w:t>
      </w:r>
      <w:r w:rsidRPr="00DC5D4E">
        <w:rPr>
          <w:rFonts w:ascii="Arial" w:hAnsi="Arial" w:cs="Arial"/>
          <w:color w:val="000000" w:themeColor="text1"/>
          <w:sz w:val="20"/>
          <w:szCs w:val="20"/>
          <w:lang w:eastAsia="fr-BE"/>
        </w:rPr>
        <w:t xml:space="preserve"> du congé et l</w:t>
      </w:r>
      <w:r w:rsidR="00774A9C" w:rsidRPr="00DC5D4E">
        <w:rPr>
          <w:rFonts w:ascii="Arial" w:hAnsi="Arial" w:cs="Arial"/>
          <w:color w:val="000000" w:themeColor="text1"/>
          <w:sz w:val="20"/>
          <w:szCs w:val="20"/>
          <w:lang w:eastAsia="fr-BE"/>
        </w:rPr>
        <w:t xml:space="preserve">es </w:t>
      </w:r>
      <w:r w:rsidRPr="00DC5D4E">
        <w:rPr>
          <w:rFonts w:ascii="Arial" w:hAnsi="Arial" w:cs="Arial"/>
          <w:color w:val="000000" w:themeColor="text1"/>
          <w:sz w:val="20"/>
          <w:szCs w:val="20"/>
          <w:lang w:eastAsia="fr-BE"/>
        </w:rPr>
        <w:t>indemnité</w:t>
      </w:r>
      <w:r w:rsidR="00774A9C" w:rsidRPr="00DC5D4E">
        <w:rPr>
          <w:rFonts w:ascii="Arial" w:hAnsi="Arial" w:cs="Arial"/>
          <w:color w:val="000000" w:themeColor="text1"/>
          <w:sz w:val="20"/>
          <w:szCs w:val="20"/>
          <w:lang w:eastAsia="fr-BE"/>
        </w:rPr>
        <w:t>s</w:t>
      </w:r>
      <w:r w:rsidRPr="00DC5D4E">
        <w:rPr>
          <w:rFonts w:ascii="Arial" w:hAnsi="Arial" w:cs="Arial"/>
          <w:color w:val="000000" w:themeColor="text1"/>
          <w:sz w:val="20"/>
          <w:szCs w:val="20"/>
          <w:lang w:eastAsia="fr-BE"/>
        </w:rPr>
        <w:t xml:space="preserve"> prévus </w:t>
      </w:r>
      <w:r w:rsidR="00774A9C" w:rsidRPr="00DC5D4E">
        <w:rPr>
          <w:rFonts w:ascii="Arial" w:hAnsi="Arial" w:cs="Arial"/>
          <w:color w:val="000000" w:themeColor="text1"/>
          <w:sz w:val="20"/>
          <w:szCs w:val="20"/>
          <w:lang w:eastAsia="fr-BE"/>
        </w:rPr>
        <w:t>à l’article 3</w:t>
      </w:r>
      <w:r w:rsidRPr="00DC5D4E">
        <w:rPr>
          <w:rFonts w:ascii="Arial" w:hAnsi="Arial" w:cs="Arial"/>
          <w:color w:val="000000" w:themeColor="text1"/>
          <w:sz w:val="20"/>
          <w:szCs w:val="20"/>
          <w:lang w:eastAsia="fr-BE"/>
        </w:rPr>
        <w:t xml:space="preserve"> à la charge du preneur ne sont pas d’application pour autant qu’une mise en demeure d’enregistrer le bail adressée par le preneur au bailleur par envoi recommandé, par exploit d’huissier de justice ou par remise entre les mains du bailleur ayant signé le double avec indication de la date de réception, soit demeurée sans effet pendant un mois.</w:t>
      </w:r>
    </w:p>
    <w:p w14:paraId="6BBC2BFF" w14:textId="2EAE86C7" w:rsidR="004C3A7A" w:rsidRPr="00DC5D4E" w:rsidRDefault="004C3A7A" w:rsidP="00614C0B">
      <w:pPr>
        <w:pStyle w:val="Titre1"/>
        <w:numPr>
          <w:ilvl w:val="0"/>
          <w:numId w:val="13"/>
        </w:numPr>
        <w:rPr>
          <w:rFonts w:ascii="Arial" w:hAnsi="Arial" w:cs="Arial"/>
          <w:color w:val="000000" w:themeColor="text1"/>
          <w:lang w:val="fr-FR"/>
        </w:rPr>
      </w:pPr>
      <w:r w:rsidRPr="00DC5D4E">
        <w:rPr>
          <w:rFonts w:ascii="Arial" w:hAnsi="Arial" w:cs="Arial"/>
          <w:color w:val="000000" w:themeColor="text1"/>
          <w:lang w:val="fr-FR"/>
        </w:rPr>
        <w:t xml:space="preserve">DROIT </w:t>
      </w:r>
      <w:r w:rsidRPr="00DC5D4E">
        <w:rPr>
          <w:rFonts w:ascii="Arial" w:hAnsi="Arial" w:cs="Arial"/>
          <w:color w:val="000000" w:themeColor="text1"/>
        </w:rPr>
        <w:t>APPLICABLE</w:t>
      </w:r>
      <w:r w:rsidRPr="00DC5D4E">
        <w:rPr>
          <w:rFonts w:ascii="Arial" w:hAnsi="Arial" w:cs="Arial"/>
          <w:color w:val="000000" w:themeColor="text1"/>
          <w:lang w:val="fr-FR"/>
        </w:rPr>
        <w:t xml:space="preserve"> ET LITIGES</w:t>
      </w:r>
    </w:p>
    <w:p w14:paraId="2CF0D491" w14:textId="5302C951" w:rsidR="004C3A7A" w:rsidRPr="00DC5D4E" w:rsidRDefault="004C3A7A" w:rsidP="004C3A7A">
      <w:pPr>
        <w:pStyle w:val="WxBody"/>
        <w:jc w:val="both"/>
        <w:rPr>
          <w:rFonts w:cs="Arial"/>
          <w:color w:val="000000" w:themeColor="text1"/>
          <w:sz w:val="20"/>
          <w:szCs w:val="20"/>
          <w:lang w:val="fr-FR"/>
        </w:rPr>
      </w:pPr>
      <w:r w:rsidRPr="00DC5D4E">
        <w:rPr>
          <w:rFonts w:cs="Arial"/>
          <w:color w:val="000000" w:themeColor="text1"/>
          <w:sz w:val="20"/>
          <w:szCs w:val="20"/>
          <w:lang w:val="fr-FR"/>
        </w:rPr>
        <w:t xml:space="preserve">Le présent contrat est régi par le droit belge et spécialement le </w:t>
      </w:r>
      <w:r w:rsidR="00E9237D" w:rsidRPr="00DC5D4E">
        <w:rPr>
          <w:rFonts w:cs="Arial"/>
          <w:color w:val="000000" w:themeColor="text1"/>
          <w:sz w:val="20"/>
          <w:szCs w:val="20"/>
          <w:lang w:val="fr-FR"/>
        </w:rPr>
        <w:t>Décret du 15 mars 2018 relatif au bail d’habitation</w:t>
      </w:r>
      <w:r w:rsidRPr="00DC5D4E">
        <w:rPr>
          <w:rFonts w:cs="Arial"/>
          <w:color w:val="000000" w:themeColor="text1"/>
          <w:sz w:val="20"/>
          <w:szCs w:val="20"/>
          <w:lang w:val="fr-FR"/>
        </w:rPr>
        <w:t xml:space="preserve">. </w:t>
      </w:r>
    </w:p>
    <w:p w14:paraId="2E178CFA" w14:textId="77777777" w:rsidR="004C3A7A" w:rsidRPr="00DC5D4E" w:rsidRDefault="004C3A7A" w:rsidP="004C3A7A">
      <w:pPr>
        <w:pStyle w:val="WxBody"/>
        <w:jc w:val="both"/>
        <w:rPr>
          <w:rFonts w:cs="Arial"/>
          <w:color w:val="000000" w:themeColor="text1"/>
          <w:sz w:val="20"/>
          <w:szCs w:val="20"/>
          <w:lang w:val="fr-FR"/>
        </w:rPr>
      </w:pPr>
    </w:p>
    <w:p w14:paraId="5888258A" w14:textId="77777777" w:rsidR="004C3A7A" w:rsidRPr="00DC5D4E" w:rsidRDefault="004C3A7A" w:rsidP="004C3A7A">
      <w:pPr>
        <w:pStyle w:val="WxBody"/>
        <w:jc w:val="both"/>
        <w:rPr>
          <w:rFonts w:cs="Arial"/>
          <w:color w:val="000000" w:themeColor="text1"/>
          <w:sz w:val="20"/>
          <w:szCs w:val="20"/>
          <w:lang w:val="fr-FR"/>
        </w:rPr>
      </w:pPr>
      <w:r w:rsidRPr="00DC5D4E">
        <w:rPr>
          <w:rFonts w:cs="Arial"/>
          <w:color w:val="000000" w:themeColor="text1"/>
          <w:sz w:val="20"/>
          <w:szCs w:val="20"/>
          <w:lang w:val="fr-FR"/>
        </w:rPr>
        <w:t xml:space="preserve">Le juge de paix du lieu où est situé le bien faisant l’objet du présent contrat de bail est seul compétent en cas de litige. </w:t>
      </w:r>
    </w:p>
    <w:p w14:paraId="7A150D59" w14:textId="77777777" w:rsidR="004C3A7A" w:rsidRPr="00DC5D4E" w:rsidRDefault="004C3A7A" w:rsidP="004C3A7A">
      <w:pPr>
        <w:pStyle w:val="WxBody"/>
        <w:jc w:val="both"/>
        <w:rPr>
          <w:rFonts w:cs="Arial"/>
          <w:color w:val="000000" w:themeColor="text1"/>
          <w:sz w:val="20"/>
          <w:szCs w:val="20"/>
          <w:lang w:val="fr-FR"/>
        </w:rPr>
      </w:pPr>
    </w:p>
    <w:p w14:paraId="14AE16F5" w14:textId="359E913A" w:rsidR="004C3A7A" w:rsidRPr="00DC5D4E" w:rsidRDefault="004C3A7A" w:rsidP="004C3A7A">
      <w:pPr>
        <w:pStyle w:val="WxBody"/>
        <w:jc w:val="both"/>
        <w:rPr>
          <w:rFonts w:cs="Arial"/>
          <w:color w:val="000000" w:themeColor="text1"/>
          <w:sz w:val="20"/>
          <w:szCs w:val="20"/>
          <w:lang w:val="fr-FR"/>
        </w:rPr>
      </w:pPr>
      <w:r w:rsidRPr="00DC5D4E">
        <w:rPr>
          <w:rFonts w:cs="Arial"/>
          <w:color w:val="000000" w:themeColor="text1"/>
          <w:sz w:val="20"/>
          <w:szCs w:val="20"/>
        </w:rPr>
        <w:t>Sans préjudice de la saisine d'une juridiction, les parties peuvent régler leur différend à l'amiable en recourant aux services d'un médiateur agréé ou à tout autre processus alternatif auquel il est fait référence dans l'</w:t>
      </w:r>
      <w:r w:rsidR="006108EF" w:rsidRPr="00DC5D4E">
        <w:rPr>
          <w:rFonts w:cs="Arial"/>
          <w:color w:val="000000" w:themeColor="text1"/>
          <w:sz w:val="20"/>
          <w:szCs w:val="20"/>
        </w:rPr>
        <w:t>a</w:t>
      </w:r>
      <w:r w:rsidRPr="00DC5D4E">
        <w:rPr>
          <w:rFonts w:cs="Arial"/>
          <w:color w:val="000000" w:themeColor="text1"/>
          <w:sz w:val="20"/>
          <w:szCs w:val="20"/>
        </w:rPr>
        <w:t>nnexe</w:t>
      </w:r>
      <w:r w:rsidR="006108EF" w:rsidRPr="00DC5D4E">
        <w:rPr>
          <w:rFonts w:cs="Arial"/>
          <w:color w:val="000000" w:themeColor="text1"/>
          <w:sz w:val="20"/>
          <w:szCs w:val="20"/>
        </w:rPr>
        <w:t xml:space="preserve"> obligatoire</w:t>
      </w:r>
      <w:r w:rsidRPr="00DC5D4E">
        <w:rPr>
          <w:rFonts w:cs="Arial"/>
          <w:color w:val="000000" w:themeColor="text1"/>
          <w:sz w:val="20"/>
          <w:szCs w:val="20"/>
        </w:rPr>
        <w:t>.</w:t>
      </w:r>
    </w:p>
    <w:p w14:paraId="75B35FA3" w14:textId="77777777" w:rsidR="004C3A7A" w:rsidRPr="00DC5D4E" w:rsidRDefault="004C3A7A" w:rsidP="004C3A7A">
      <w:pPr>
        <w:pStyle w:val="WxBody"/>
        <w:jc w:val="both"/>
        <w:rPr>
          <w:rFonts w:cs="Arial"/>
          <w:color w:val="000000" w:themeColor="text1"/>
          <w:sz w:val="20"/>
          <w:szCs w:val="20"/>
          <w:lang w:val="fr-FR"/>
        </w:rPr>
      </w:pPr>
    </w:p>
    <w:p w14:paraId="3A24955A" w14:textId="350EA3E0" w:rsidR="004C3A7A" w:rsidRPr="00DC5D4E" w:rsidRDefault="004C3A7A" w:rsidP="00002610">
      <w:pPr>
        <w:pStyle w:val="WxBody"/>
        <w:jc w:val="both"/>
        <w:rPr>
          <w:rFonts w:cs="Arial"/>
          <w:color w:val="000000" w:themeColor="text1"/>
          <w:sz w:val="20"/>
          <w:szCs w:val="20"/>
          <w:lang w:val="fr-FR"/>
        </w:rPr>
      </w:pPr>
      <w:r w:rsidRPr="00DC5D4E">
        <w:rPr>
          <w:rFonts w:cs="Arial"/>
          <w:color w:val="000000" w:themeColor="text1"/>
          <w:sz w:val="20"/>
          <w:szCs w:val="20"/>
          <w:lang w:val="fr-FR"/>
        </w:rPr>
        <w:t>Les parties ne peuvent décider de recourir à l’arbitrage avant qu’un litige ne soit né entre elles.</w:t>
      </w:r>
      <w:bookmarkStart w:id="61" w:name="_Toc511720303"/>
    </w:p>
    <w:p w14:paraId="28826627" w14:textId="63D5C583" w:rsidR="004C3A7A" w:rsidRPr="00DC5D4E" w:rsidRDefault="004C3A7A" w:rsidP="00614C0B">
      <w:pPr>
        <w:pStyle w:val="Titre1"/>
        <w:numPr>
          <w:ilvl w:val="0"/>
          <w:numId w:val="13"/>
        </w:numPr>
        <w:rPr>
          <w:rFonts w:ascii="Arial" w:hAnsi="Arial" w:cs="Arial"/>
          <w:color w:val="000000" w:themeColor="text1"/>
          <w:lang w:val="fr-FR"/>
        </w:rPr>
      </w:pPr>
      <w:r w:rsidRPr="00DC5D4E">
        <w:rPr>
          <w:rFonts w:ascii="Arial" w:hAnsi="Arial" w:cs="Arial"/>
          <w:color w:val="000000" w:themeColor="text1"/>
          <w:lang w:val="fr-FR"/>
        </w:rPr>
        <w:t>NOTIFICATION</w:t>
      </w:r>
      <w:bookmarkEnd w:id="61"/>
    </w:p>
    <w:p w14:paraId="2D95B272" w14:textId="77777777" w:rsidR="004C3A7A" w:rsidRPr="00DC5D4E" w:rsidRDefault="004C3A7A" w:rsidP="004C3A7A">
      <w:pPr>
        <w:pStyle w:val="WxBody"/>
        <w:jc w:val="both"/>
        <w:rPr>
          <w:rFonts w:cs="Arial"/>
          <w:color w:val="000000" w:themeColor="text1"/>
          <w:sz w:val="20"/>
          <w:szCs w:val="20"/>
          <w:lang w:val="fr-FR"/>
        </w:rPr>
      </w:pPr>
      <w:r w:rsidRPr="00DC5D4E">
        <w:rPr>
          <w:rFonts w:cs="Arial"/>
          <w:color w:val="000000" w:themeColor="text1"/>
          <w:sz w:val="20"/>
          <w:szCs w:val="20"/>
          <w:lang w:val="fr-FR"/>
        </w:rPr>
        <w:t xml:space="preserve">Toutes les notifications faites par lettre recommandée sont censées faites à la date de dépôt à la poste, la date du récépissé faisant foi de l’envoi dans le délai imparti. </w:t>
      </w:r>
    </w:p>
    <w:p w14:paraId="62EB95CE" w14:textId="77777777" w:rsidR="004C3A7A" w:rsidRPr="00DC5D4E" w:rsidRDefault="004C3A7A" w:rsidP="004C3A7A">
      <w:pPr>
        <w:pStyle w:val="WxBody"/>
        <w:jc w:val="both"/>
        <w:rPr>
          <w:rFonts w:cs="Arial"/>
          <w:color w:val="000000" w:themeColor="text1"/>
          <w:sz w:val="20"/>
          <w:szCs w:val="20"/>
          <w:lang w:val="fr-FR"/>
        </w:rPr>
      </w:pPr>
    </w:p>
    <w:p w14:paraId="1BBC0140" w14:textId="65F3B33B" w:rsidR="005E5260" w:rsidRPr="00DC5D4E" w:rsidRDefault="004C3A7A" w:rsidP="00002610">
      <w:pPr>
        <w:pStyle w:val="WxBody"/>
        <w:jc w:val="both"/>
        <w:rPr>
          <w:rFonts w:cs="Arial"/>
          <w:color w:val="000000" w:themeColor="text1"/>
          <w:sz w:val="20"/>
          <w:szCs w:val="20"/>
          <w:lang w:val="fr-FR"/>
        </w:rPr>
      </w:pPr>
      <w:r w:rsidRPr="00DC5D4E">
        <w:rPr>
          <w:rFonts w:cs="Arial"/>
          <w:color w:val="000000" w:themeColor="text1"/>
          <w:sz w:val="20"/>
          <w:szCs w:val="20"/>
          <w:lang w:val="fr-FR"/>
        </w:rPr>
        <w:t xml:space="preserve">Toutefois, lorsqu’un congé peut être donné à tout moment, son délai prend cours le premier jour du mois suivant le mois durant lequel le congé a été donné. Dans les autres cas, le délai de préavis prend cours le jour où le destinataire est présumé avoir eu connaissance du congé.   </w:t>
      </w:r>
      <w:bookmarkStart w:id="62" w:name="_Toc511720304"/>
    </w:p>
    <w:p w14:paraId="224504C9" w14:textId="75ADD77E" w:rsidR="004C3A7A" w:rsidRPr="00DC5D4E" w:rsidRDefault="004C3A7A" w:rsidP="00614C0B">
      <w:pPr>
        <w:pStyle w:val="Titre1"/>
        <w:numPr>
          <w:ilvl w:val="0"/>
          <w:numId w:val="13"/>
        </w:numPr>
        <w:rPr>
          <w:rFonts w:ascii="Arial" w:hAnsi="Arial" w:cs="Arial"/>
          <w:color w:val="000000" w:themeColor="text1"/>
          <w:lang w:val="fr-FR"/>
        </w:rPr>
      </w:pPr>
      <w:r w:rsidRPr="00DC5D4E">
        <w:rPr>
          <w:rFonts w:ascii="Arial" w:hAnsi="Arial" w:cs="Arial"/>
          <w:color w:val="000000" w:themeColor="text1"/>
          <w:lang w:val="fr-FR"/>
        </w:rPr>
        <w:t>ELECTION DE DOMICILE</w:t>
      </w:r>
      <w:bookmarkEnd w:id="62"/>
    </w:p>
    <w:p w14:paraId="4CD544EC" w14:textId="77777777" w:rsidR="004C3A7A" w:rsidRPr="00DC5D4E" w:rsidRDefault="004C3A7A" w:rsidP="004C3A7A">
      <w:pPr>
        <w:pStyle w:val="WxBody"/>
        <w:jc w:val="both"/>
        <w:rPr>
          <w:rFonts w:cs="Arial"/>
          <w:color w:val="000000" w:themeColor="text1"/>
          <w:sz w:val="20"/>
          <w:szCs w:val="20"/>
          <w:lang w:val="fr-FR"/>
        </w:rPr>
      </w:pPr>
      <w:r w:rsidRPr="00DC5D4E">
        <w:rPr>
          <w:rFonts w:cs="Arial"/>
          <w:color w:val="000000" w:themeColor="text1"/>
          <w:sz w:val="20"/>
          <w:szCs w:val="20"/>
          <w:lang w:val="fr-FR"/>
        </w:rPr>
        <w:t>Le preneur déclare élire domicile dans le bien loué tant pour la durée de la location que pour toutes les suites du bail, sauf s’il a, après son départ, notifié au bailleur une nouvelle élection de domicile, obligatoirement en Belgique.</w:t>
      </w:r>
    </w:p>
    <w:p w14:paraId="4E555256" w14:textId="777EA8A0" w:rsidR="004C3A7A" w:rsidRPr="00DC5D4E" w:rsidRDefault="004C3A7A" w:rsidP="00002610">
      <w:pPr>
        <w:pStyle w:val="WxBody"/>
        <w:spacing w:before="120"/>
        <w:jc w:val="both"/>
        <w:rPr>
          <w:rFonts w:cs="Arial"/>
          <w:color w:val="000000" w:themeColor="text1"/>
          <w:sz w:val="20"/>
          <w:szCs w:val="20"/>
          <w:lang w:val="fr-FR"/>
        </w:rPr>
      </w:pPr>
      <w:r w:rsidRPr="00DC5D4E">
        <w:rPr>
          <w:rFonts w:cs="Arial"/>
          <w:color w:val="000000" w:themeColor="text1"/>
          <w:sz w:val="20"/>
          <w:szCs w:val="20"/>
          <w:lang w:val="fr-FR"/>
        </w:rPr>
        <w:t>En cas de changement d’état civil en cours de bail, par mariage notamment, le preneur sera tenu d’en avertir sans retard le bailleur par lettre recommandée en précisant, le cas échéant, l’identité complète du conjoint.</w:t>
      </w:r>
      <w:bookmarkStart w:id="63" w:name="_Toc511720306"/>
    </w:p>
    <w:p w14:paraId="3ED53FD3" w14:textId="512FBA4C" w:rsidR="004C3A7A" w:rsidRPr="00DC5D4E" w:rsidRDefault="004C3A7A" w:rsidP="00614C0B">
      <w:pPr>
        <w:pStyle w:val="Titre1"/>
        <w:numPr>
          <w:ilvl w:val="0"/>
          <w:numId w:val="13"/>
        </w:numPr>
        <w:rPr>
          <w:rFonts w:ascii="Arial" w:hAnsi="Arial" w:cs="Arial"/>
          <w:color w:val="000000" w:themeColor="text1"/>
          <w:lang w:val="fr-FR"/>
        </w:rPr>
      </w:pPr>
      <w:r w:rsidRPr="00DC5D4E">
        <w:rPr>
          <w:rFonts w:ascii="Arial" w:hAnsi="Arial" w:cs="Arial"/>
          <w:color w:val="000000" w:themeColor="text1"/>
          <w:lang w:val="fr-FR"/>
        </w:rPr>
        <w:t>CONDITIONS PARTICULIERES</w:t>
      </w:r>
      <w:bookmarkEnd w:id="63"/>
    </w:p>
    <w:p w14:paraId="15FE4AA3" w14:textId="3B6A048E" w:rsidR="004C3A7A" w:rsidRPr="00DC5D4E" w:rsidRDefault="004C3A7A" w:rsidP="004C3A7A">
      <w:pPr>
        <w:spacing w:after="0" w:line="240" w:lineRule="auto"/>
        <w:jc w:val="both"/>
        <w:rPr>
          <w:rFonts w:ascii="Arial" w:hAnsi="Arial" w:cs="Arial"/>
          <w:iCs/>
          <w:color w:val="000000" w:themeColor="text1"/>
          <w:sz w:val="20"/>
          <w:szCs w:val="20"/>
        </w:rPr>
      </w:pPr>
      <w:r w:rsidRPr="00DC5D4E">
        <w:rPr>
          <w:rFonts w:ascii="Arial" w:hAnsi="Arial" w:cs="Arial"/>
          <w:color w:val="000000" w:themeColor="text1"/>
          <w:sz w:val="20"/>
          <w:szCs w:val="20"/>
        </w:rPr>
        <w:t>Les parties conviennent, en outre, que </w:t>
      </w:r>
      <w:r w:rsidRPr="00DC5D4E">
        <w:rPr>
          <w:rFonts w:ascii="Arial" w:hAnsi="Arial" w:cs="Arial"/>
          <w:b/>
          <w:bCs/>
          <w:iCs/>
          <w:color w:val="000000" w:themeColor="text1"/>
          <w:sz w:val="20"/>
          <w:szCs w:val="20"/>
        </w:rPr>
        <w:fldChar w:fldCharType="begin">
          <w:ffData>
            <w:name w:val="Texte25"/>
            <w:enabled/>
            <w:calcOnExit w:val="0"/>
            <w:textInput/>
          </w:ffData>
        </w:fldChar>
      </w:r>
      <w:r w:rsidRPr="00DC5D4E">
        <w:rPr>
          <w:rFonts w:ascii="Arial" w:hAnsi="Arial" w:cs="Arial"/>
          <w:b/>
          <w:bCs/>
          <w:iCs/>
          <w:color w:val="000000" w:themeColor="text1"/>
          <w:sz w:val="20"/>
          <w:szCs w:val="20"/>
        </w:rPr>
        <w:instrText xml:space="preserve"> FORMTEXT </w:instrText>
      </w:r>
      <w:r w:rsidRPr="00DC5D4E">
        <w:rPr>
          <w:rFonts w:ascii="Arial" w:hAnsi="Arial" w:cs="Arial"/>
          <w:b/>
          <w:bCs/>
          <w:iCs/>
          <w:color w:val="000000" w:themeColor="text1"/>
          <w:sz w:val="20"/>
          <w:szCs w:val="20"/>
        </w:rPr>
      </w:r>
      <w:r w:rsidRPr="00DC5D4E">
        <w:rPr>
          <w:rFonts w:ascii="Arial" w:hAnsi="Arial" w:cs="Arial"/>
          <w:b/>
          <w:bCs/>
          <w:iCs/>
          <w:color w:val="000000" w:themeColor="text1"/>
          <w:sz w:val="20"/>
          <w:szCs w:val="20"/>
        </w:rPr>
        <w:fldChar w:fldCharType="separate"/>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00DC5D4E">
        <w:rPr>
          <w:rFonts w:ascii="Arial" w:hAnsi="Arial" w:cs="Arial"/>
          <w:b/>
          <w:bCs/>
          <w:iCs/>
          <w:noProof/>
          <w:color w:val="000000" w:themeColor="text1"/>
          <w:sz w:val="20"/>
          <w:szCs w:val="20"/>
        </w:rPr>
        <w:t> </w:t>
      </w:r>
      <w:r w:rsidRPr="00DC5D4E">
        <w:rPr>
          <w:rFonts w:ascii="Arial" w:hAnsi="Arial" w:cs="Arial"/>
          <w:b/>
          <w:bCs/>
          <w:iCs/>
          <w:color w:val="000000" w:themeColor="text1"/>
          <w:sz w:val="20"/>
          <w:szCs w:val="20"/>
        </w:rPr>
        <w:fldChar w:fldCharType="end"/>
      </w:r>
    </w:p>
    <w:p w14:paraId="579019F9" w14:textId="77777777" w:rsidR="00AB608D" w:rsidRPr="00DC5D4E" w:rsidRDefault="00AB608D" w:rsidP="00D53B27">
      <w:pPr>
        <w:spacing w:after="120" w:line="240" w:lineRule="auto"/>
        <w:jc w:val="both"/>
        <w:rPr>
          <w:rFonts w:ascii="Arial" w:hAnsi="Arial" w:cs="Arial"/>
          <w:color w:val="000000" w:themeColor="text1"/>
          <w:sz w:val="20"/>
          <w:szCs w:val="20"/>
        </w:rPr>
      </w:pPr>
    </w:p>
    <w:p w14:paraId="579E1557" w14:textId="2AB3B4D0" w:rsidR="00D53B27" w:rsidRPr="00DC5D4E" w:rsidRDefault="00D53B27" w:rsidP="00D53B27">
      <w:pPr>
        <w:spacing w:after="120" w:line="240" w:lineRule="auto"/>
        <w:jc w:val="both"/>
        <w:rPr>
          <w:rFonts w:ascii="Arial" w:hAnsi="Arial" w:cs="Arial"/>
          <w:color w:val="000000" w:themeColor="text1"/>
          <w:sz w:val="20"/>
          <w:szCs w:val="20"/>
        </w:rPr>
      </w:pPr>
      <w:r w:rsidRPr="00DC5D4E">
        <w:rPr>
          <w:rFonts w:ascii="Arial" w:hAnsi="Arial" w:cs="Arial"/>
          <w:color w:val="000000" w:themeColor="text1"/>
          <w:sz w:val="20"/>
          <w:szCs w:val="20"/>
        </w:rPr>
        <w:t xml:space="preserve">Fait à </w:t>
      </w:r>
      <w:r w:rsidRPr="00DC5D4E">
        <w:rPr>
          <w:rFonts w:ascii="Arial" w:hAnsi="Arial" w:cs="Arial"/>
          <w:b/>
          <w:bCs/>
          <w:iCs/>
          <w:color w:val="000000" w:themeColor="text1"/>
          <w:sz w:val="20"/>
          <w:szCs w:val="20"/>
        </w:rPr>
        <w:fldChar w:fldCharType="begin">
          <w:ffData>
            <w:name w:val=""/>
            <w:enabled/>
            <w:calcOnExit w:val="0"/>
            <w:textInput>
              <w:default w:val="[indiquer le lieu de rédaction]"/>
            </w:textInput>
          </w:ffData>
        </w:fldChar>
      </w:r>
      <w:r w:rsidRPr="00DC5D4E">
        <w:rPr>
          <w:rFonts w:ascii="Arial" w:hAnsi="Arial" w:cs="Arial"/>
          <w:b/>
          <w:bCs/>
          <w:iCs/>
          <w:color w:val="000000" w:themeColor="text1"/>
          <w:sz w:val="20"/>
          <w:szCs w:val="20"/>
        </w:rPr>
        <w:instrText xml:space="preserve"> FORMTEXT </w:instrText>
      </w:r>
      <w:r w:rsidRPr="00DC5D4E">
        <w:rPr>
          <w:rFonts w:ascii="Arial" w:hAnsi="Arial" w:cs="Arial"/>
          <w:b/>
          <w:bCs/>
          <w:iCs/>
          <w:color w:val="000000" w:themeColor="text1"/>
          <w:sz w:val="20"/>
          <w:szCs w:val="20"/>
        </w:rPr>
      </w:r>
      <w:r w:rsidRPr="00DC5D4E">
        <w:rPr>
          <w:rFonts w:ascii="Arial" w:hAnsi="Arial" w:cs="Arial"/>
          <w:b/>
          <w:bCs/>
          <w:iCs/>
          <w:color w:val="000000" w:themeColor="text1"/>
          <w:sz w:val="20"/>
          <w:szCs w:val="20"/>
        </w:rPr>
        <w:fldChar w:fldCharType="separate"/>
      </w:r>
      <w:r w:rsidR="00DC5D4E">
        <w:rPr>
          <w:rFonts w:ascii="Arial" w:hAnsi="Arial" w:cs="Arial"/>
          <w:b/>
          <w:bCs/>
          <w:iCs/>
          <w:noProof/>
          <w:color w:val="000000" w:themeColor="text1"/>
          <w:sz w:val="20"/>
          <w:szCs w:val="20"/>
        </w:rPr>
        <w:t>[indiquer le lieu de rédaction]</w:t>
      </w:r>
      <w:r w:rsidRPr="00DC5D4E">
        <w:rPr>
          <w:rFonts w:ascii="Arial" w:hAnsi="Arial" w:cs="Arial"/>
          <w:b/>
          <w:bCs/>
          <w:iCs/>
          <w:color w:val="000000" w:themeColor="text1"/>
          <w:sz w:val="20"/>
          <w:szCs w:val="20"/>
        </w:rPr>
        <w:fldChar w:fldCharType="end"/>
      </w:r>
      <w:r w:rsidRPr="00DC5D4E">
        <w:rPr>
          <w:rFonts w:ascii="Arial" w:hAnsi="Arial" w:cs="Arial"/>
          <w:color w:val="000000" w:themeColor="text1"/>
          <w:sz w:val="20"/>
          <w:szCs w:val="20"/>
        </w:rPr>
        <w:t xml:space="preserve">, le </w:t>
      </w:r>
      <w:r w:rsidRPr="00DC5D4E">
        <w:rPr>
          <w:rFonts w:ascii="Arial" w:hAnsi="Arial" w:cs="Arial"/>
          <w:b/>
          <w:bCs/>
          <w:iCs/>
          <w:color w:val="000000" w:themeColor="text1"/>
          <w:sz w:val="20"/>
          <w:szCs w:val="20"/>
        </w:rPr>
        <w:fldChar w:fldCharType="begin">
          <w:ffData>
            <w:name w:val=""/>
            <w:enabled/>
            <w:calcOnExit w:val="0"/>
            <w:textInput>
              <w:default w:val="[indiquer la date de rédaction]"/>
            </w:textInput>
          </w:ffData>
        </w:fldChar>
      </w:r>
      <w:r w:rsidRPr="00DC5D4E">
        <w:rPr>
          <w:rFonts w:ascii="Arial" w:hAnsi="Arial" w:cs="Arial"/>
          <w:b/>
          <w:bCs/>
          <w:iCs/>
          <w:color w:val="000000" w:themeColor="text1"/>
          <w:sz w:val="20"/>
          <w:szCs w:val="20"/>
        </w:rPr>
        <w:instrText xml:space="preserve"> FORMTEXT </w:instrText>
      </w:r>
      <w:r w:rsidRPr="00DC5D4E">
        <w:rPr>
          <w:rFonts w:ascii="Arial" w:hAnsi="Arial" w:cs="Arial"/>
          <w:b/>
          <w:bCs/>
          <w:iCs/>
          <w:color w:val="000000" w:themeColor="text1"/>
          <w:sz w:val="20"/>
          <w:szCs w:val="20"/>
        </w:rPr>
      </w:r>
      <w:r w:rsidRPr="00DC5D4E">
        <w:rPr>
          <w:rFonts w:ascii="Arial" w:hAnsi="Arial" w:cs="Arial"/>
          <w:b/>
          <w:bCs/>
          <w:iCs/>
          <w:color w:val="000000" w:themeColor="text1"/>
          <w:sz w:val="20"/>
          <w:szCs w:val="20"/>
        </w:rPr>
        <w:fldChar w:fldCharType="separate"/>
      </w:r>
      <w:r w:rsidR="00DC5D4E">
        <w:rPr>
          <w:rFonts w:ascii="Arial" w:hAnsi="Arial" w:cs="Arial"/>
          <w:b/>
          <w:bCs/>
          <w:iCs/>
          <w:noProof/>
          <w:color w:val="000000" w:themeColor="text1"/>
          <w:sz w:val="20"/>
          <w:szCs w:val="20"/>
        </w:rPr>
        <w:t>[indiquer la date de rédaction]</w:t>
      </w:r>
      <w:r w:rsidRPr="00DC5D4E">
        <w:rPr>
          <w:rFonts w:ascii="Arial" w:hAnsi="Arial" w:cs="Arial"/>
          <w:b/>
          <w:bCs/>
          <w:iCs/>
          <w:color w:val="000000" w:themeColor="text1"/>
          <w:sz w:val="20"/>
          <w:szCs w:val="20"/>
        </w:rPr>
        <w:fldChar w:fldCharType="end"/>
      </w:r>
      <w:r w:rsidRPr="00DC5D4E">
        <w:rPr>
          <w:rFonts w:ascii="Arial" w:hAnsi="Arial" w:cs="Arial"/>
          <w:color w:val="000000" w:themeColor="text1"/>
          <w:sz w:val="20"/>
          <w:szCs w:val="20"/>
        </w:rPr>
        <w:t xml:space="preserve"> </w:t>
      </w:r>
    </w:p>
    <w:p w14:paraId="66A5A08A" w14:textId="77777777" w:rsidR="00D53B27" w:rsidRPr="00DC5D4E" w:rsidRDefault="00D53B27" w:rsidP="00D53B27">
      <w:pPr>
        <w:spacing w:after="0" w:line="240" w:lineRule="auto"/>
        <w:jc w:val="both"/>
        <w:rPr>
          <w:rFonts w:ascii="Arial" w:hAnsi="Arial" w:cs="Arial"/>
          <w:b/>
          <w:color w:val="000000" w:themeColor="text1"/>
          <w:sz w:val="20"/>
          <w:szCs w:val="20"/>
        </w:rPr>
      </w:pPr>
      <w:r w:rsidRPr="00DC5D4E">
        <w:rPr>
          <w:rFonts w:ascii="Arial" w:hAnsi="Arial" w:cs="Arial"/>
          <w:color w:val="000000" w:themeColor="text1"/>
          <w:sz w:val="20"/>
          <w:szCs w:val="20"/>
        </w:rPr>
        <w:t>en autant d’exemplaires originaux (et d’annexes) qu’il y a de parties ayant des intérêts distincts, plus un exemplaire aux fins de l’enregistrement.</w:t>
      </w:r>
    </w:p>
    <w:p w14:paraId="7B0CCA96" w14:textId="77777777" w:rsidR="00D53B27" w:rsidRPr="00DC5D4E" w:rsidRDefault="00D53B27" w:rsidP="00D53B27">
      <w:pPr>
        <w:spacing w:after="0" w:line="240" w:lineRule="auto"/>
        <w:jc w:val="both"/>
        <w:rPr>
          <w:rFonts w:ascii="Arial" w:hAnsi="Arial" w:cs="Arial"/>
          <w:b/>
          <w:color w:val="000000" w:themeColor="text1"/>
          <w:sz w:val="20"/>
          <w:szCs w:val="20"/>
        </w:rPr>
      </w:pPr>
    </w:p>
    <w:p w14:paraId="34C4D162" w14:textId="77777777" w:rsidR="00D53B27" w:rsidRPr="00DC5D4E" w:rsidRDefault="00D53B27" w:rsidP="00D53B27">
      <w:pPr>
        <w:spacing w:after="120" w:line="240" w:lineRule="auto"/>
        <w:jc w:val="center"/>
        <w:rPr>
          <w:rFonts w:ascii="Arial" w:hAnsi="Arial" w:cs="Arial"/>
          <w:b/>
          <w:color w:val="000000" w:themeColor="text1"/>
          <w:sz w:val="20"/>
          <w:szCs w:val="20"/>
        </w:rPr>
      </w:pPr>
    </w:p>
    <w:p w14:paraId="7DA15DDC" w14:textId="77777777" w:rsidR="00D53B27" w:rsidRPr="00DC5D4E" w:rsidRDefault="00D53B27" w:rsidP="00D53B27">
      <w:pPr>
        <w:spacing w:after="120" w:line="240" w:lineRule="auto"/>
        <w:jc w:val="center"/>
        <w:rPr>
          <w:rFonts w:ascii="Arial" w:hAnsi="Arial" w:cs="Arial"/>
          <w:color w:val="000000" w:themeColor="text1"/>
        </w:rPr>
      </w:pPr>
      <w:r w:rsidRPr="00DC5D4E">
        <w:rPr>
          <w:rFonts w:ascii="Arial" w:hAnsi="Arial" w:cs="Arial"/>
          <w:b/>
          <w:color w:val="000000" w:themeColor="text1"/>
          <w:sz w:val="20"/>
          <w:szCs w:val="20"/>
        </w:rPr>
        <w:t>Le(s) preneur(s)</w:t>
      </w:r>
      <w:r w:rsidRPr="00DC5D4E">
        <w:rPr>
          <w:rFonts w:ascii="Arial" w:hAnsi="Arial" w:cs="Arial"/>
          <w:b/>
          <w:color w:val="000000" w:themeColor="text1"/>
          <w:sz w:val="20"/>
          <w:szCs w:val="20"/>
        </w:rPr>
        <w:tab/>
      </w:r>
      <w:r w:rsidRPr="00DC5D4E">
        <w:rPr>
          <w:rFonts w:ascii="Arial" w:hAnsi="Arial" w:cs="Arial"/>
          <w:b/>
          <w:color w:val="000000" w:themeColor="text1"/>
          <w:sz w:val="20"/>
          <w:szCs w:val="20"/>
        </w:rPr>
        <w:tab/>
      </w:r>
      <w:r w:rsidRPr="00DC5D4E">
        <w:rPr>
          <w:rFonts w:ascii="Arial" w:hAnsi="Arial" w:cs="Arial"/>
          <w:b/>
          <w:color w:val="000000" w:themeColor="text1"/>
          <w:sz w:val="20"/>
          <w:szCs w:val="20"/>
        </w:rPr>
        <w:tab/>
      </w:r>
      <w:r w:rsidRPr="00DC5D4E">
        <w:rPr>
          <w:rFonts w:ascii="Arial" w:hAnsi="Arial" w:cs="Arial"/>
          <w:b/>
          <w:color w:val="000000" w:themeColor="text1"/>
          <w:sz w:val="20"/>
          <w:szCs w:val="20"/>
        </w:rPr>
        <w:tab/>
      </w:r>
      <w:r w:rsidRPr="00DC5D4E">
        <w:rPr>
          <w:rFonts w:ascii="Arial" w:hAnsi="Arial" w:cs="Arial"/>
          <w:b/>
          <w:color w:val="000000" w:themeColor="text1"/>
          <w:sz w:val="20"/>
          <w:szCs w:val="20"/>
        </w:rPr>
        <w:tab/>
      </w:r>
      <w:r w:rsidRPr="00DC5D4E">
        <w:rPr>
          <w:rFonts w:ascii="Arial" w:hAnsi="Arial" w:cs="Arial"/>
          <w:b/>
          <w:color w:val="000000" w:themeColor="text1"/>
          <w:sz w:val="20"/>
          <w:szCs w:val="20"/>
        </w:rPr>
        <w:tab/>
        <w:t>Le(s) bailleur(s)</w:t>
      </w:r>
    </w:p>
    <w:p w14:paraId="329AC925" w14:textId="77777777" w:rsidR="00D53B27" w:rsidRPr="00DC5D4E" w:rsidRDefault="00D53B27" w:rsidP="00D53B27">
      <w:pPr>
        <w:spacing w:after="120" w:line="240" w:lineRule="auto"/>
        <w:jc w:val="center"/>
        <w:rPr>
          <w:rFonts w:ascii="Arial" w:hAnsi="Arial" w:cs="Arial"/>
          <w:color w:val="000000" w:themeColor="text1"/>
        </w:rPr>
      </w:pPr>
    </w:p>
    <w:p w14:paraId="77234C75" w14:textId="77777777" w:rsidR="00D53B27" w:rsidRPr="00DC5D4E" w:rsidRDefault="00D53B27" w:rsidP="00D53B27">
      <w:pPr>
        <w:spacing w:after="120" w:line="240" w:lineRule="auto"/>
        <w:jc w:val="center"/>
        <w:rPr>
          <w:rFonts w:ascii="Arial" w:hAnsi="Arial" w:cs="Arial"/>
          <w:color w:val="000000" w:themeColor="text1"/>
        </w:rPr>
      </w:pPr>
    </w:p>
    <w:p w14:paraId="2039114D" w14:textId="77777777" w:rsidR="00D53B27" w:rsidRPr="00DC5D4E" w:rsidRDefault="00D53B27" w:rsidP="00D53B27">
      <w:pPr>
        <w:spacing w:after="120" w:line="240" w:lineRule="auto"/>
        <w:jc w:val="center"/>
        <w:rPr>
          <w:rFonts w:ascii="Arial" w:hAnsi="Arial" w:cs="Arial"/>
          <w:color w:val="000000" w:themeColor="text1"/>
        </w:rPr>
      </w:pPr>
    </w:p>
    <w:p w14:paraId="485986EC" w14:textId="77777777" w:rsidR="00D53B27" w:rsidRPr="00DC5D4E" w:rsidRDefault="00D53B27" w:rsidP="00D53B27">
      <w:pPr>
        <w:spacing w:after="120" w:line="240" w:lineRule="auto"/>
        <w:jc w:val="center"/>
        <w:rPr>
          <w:rFonts w:ascii="Arial" w:hAnsi="Arial" w:cs="Arial"/>
          <w:color w:val="000000" w:themeColor="text1"/>
          <w:sz w:val="20"/>
          <w:szCs w:val="20"/>
        </w:rPr>
      </w:pPr>
      <w:r w:rsidRPr="00DC5D4E">
        <w:rPr>
          <w:rFonts w:ascii="Arial" w:hAnsi="Arial" w:cs="Arial"/>
          <w:b/>
          <w:bCs/>
          <w:color w:val="000000" w:themeColor="text1"/>
          <w:sz w:val="20"/>
          <w:szCs w:val="20"/>
        </w:rPr>
        <w:t>La caution (si d’application)</w:t>
      </w:r>
    </w:p>
    <w:p w14:paraId="35C26240" w14:textId="77777777" w:rsidR="00D53B27" w:rsidRPr="00DC5D4E" w:rsidRDefault="00D53B27" w:rsidP="0021779E">
      <w:pPr>
        <w:spacing w:after="0"/>
        <w:jc w:val="both"/>
        <w:rPr>
          <w:rFonts w:ascii="Arial" w:hAnsi="Arial" w:cs="Arial"/>
          <w:color w:val="000000" w:themeColor="text1"/>
          <w:sz w:val="20"/>
          <w:szCs w:val="20"/>
        </w:rPr>
      </w:pPr>
    </w:p>
    <w:p w14:paraId="7D83106B" w14:textId="77777777" w:rsidR="00D53B27" w:rsidRPr="00DC5D4E" w:rsidRDefault="00D53B27" w:rsidP="0021779E">
      <w:pPr>
        <w:spacing w:after="0"/>
        <w:jc w:val="both"/>
        <w:rPr>
          <w:rFonts w:ascii="Arial" w:hAnsi="Arial" w:cs="Arial"/>
          <w:color w:val="000000" w:themeColor="text1"/>
          <w:sz w:val="20"/>
          <w:szCs w:val="20"/>
        </w:rPr>
      </w:pPr>
    </w:p>
    <w:p w14:paraId="60989DDA" w14:textId="77777777" w:rsidR="002712D9" w:rsidRDefault="002712D9" w:rsidP="00D53B27">
      <w:pPr>
        <w:spacing w:after="0" w:line="240" w:lineRule="auto"/>
        <w:jc w:val="both"/>
        <w:rPr>
          <w:rFonts w:ascii="Arial" w:hAnsi="Arial" w:cs="Arial"/>
          <w:color w:val="000000" w:themeColor="text1"/>
          <w:sz w:val="20"/>
          <w:szCs w:val="20"/>
        </w:rPr>
      </w:pPr>
    </w:p>
    <w:p w14:paraId="1FBC9219" w14:textId="77777777" w:rsidR="00DC5D4E" w:rsidRDefault="00DC5D4E" w:rsidP="00D53B27">
      <w:pPr>
        <w:spacing w:after="0" w:line="240" w:lineRule="auto"/>
        <w:jc w:val="both"/>
        <w:rPr>
          <w:rFonts w:ascii="Arial" w:hAnsi="Arial" w:cs="Arial"/>
          <w:color w:val="000000" w:themeColor="text1"/>
          <w:sz w:val="20"/>
          <w:szCs w:val="20"/>
        </w:rPr>
      </w:pPr>
    </w:p>
    <w:p w14:paraId="73085E4C" w14:textId="77777777" w:rsidR="00DC5D4E" w:rsidRDefault="00DC5D4E" w:rsidP="00D53B27">
      <w:pPr>
        <w:spacing w:after="0" w:line="240" w:lineRule="auto"/>
        <w:jc w:val="both"/>
        <w:rPr>
          <w:rFonts w:ascii="Arial" w:hAnsi="Arial" w:cs="Arial"/>
          <w:color w:val="000000" w:themeColor="text1"/>
          <w:sz w:val="20"/>
          <w:szCs w:val="20"/>
        </w:rPr>
      </w:pPr>
    </w:p>
    <w:p w14:paraId="771834C0" w14:textId="77777777" w:rsidR="00DC5D4E" w:rsidRPr="00DC5D4E" w:rsidRDefault="00DC5D4E" w:rsidP="00D53B27">
      <w:pPr>
        <w:spacing w:after="0" w:line="240" w:lineRule="auto"/>
        <w:jc w:val="both"/>
        <w:rPr>
          <w:rFonts w:ascii="Arial" w:hAnsi="Arial" w:cs="Arial"/>
          <w:color w:val="000000" w:themeColor="text1"/>
          <w:sz w:val="20"/>
          <w:szCs w:val="20"/>
          <w:lang w:eastAsia="fr-BE"/>
        </w:rPr>
      </w:pPr>
    </w:p>
    <w:p w14:paraId="473F7A58" w14:textId="59EC9B72" w:rsidR="00E16494" w:rsidRPr="00DC5D4E" w:rsidRDefault="00E16494" w:rsidP="00D53B27">
      <w:pPr>
        <w:spacing w:after="0" w:line="240" w:lineRule="auto"/>
        <w:jc w:val="both"/>
        <w:rPr>
          <w:rFonts w:ascii="Arial" w:hAnsi="Arial" w:cs="Arial"/>
          <w:b/>
          <w:bCs/>
          <w:color w:val="000000" w:themeColor="text1"/>
          <w:sz w:val="20"/>
          <w:szCs w:val="20"/>
          <w:u w:val="single"/>
          <w:lang w:eastAsia="fr-BE"/>
        </w:rPr>
      </w:pPr>
      <w:r w:rsidRPr="00DC5D4E">
        <w:rPr>
          <w:rFonts w:ascii="Arial" w:hAnsi="Arial" w:cs="Arial"/>
          <w:b/>
          <w:bCs/>
          <w:color w:val="000000" w:themeColor="text1"/>
          <w:sz w:val="20"/>
          <w:szCs w:val="20"/>
          <w:u w:val="single"/>
          <w:lang w:eastAsia="fr-BE"/>
        </w:rPr>
        <w:t>Annexes :</w:t>
      </w:r>
    </w:p>
    <w:p w14:paraId="69456E50" w14:textId="38A37F1D" w:rsidR="00E16494" w:rsidRPr="00DC5D4E" w:rsidRDefault="001C6390" w:rsidP="001C6390">
      <w:pPr>
        <w:spacing w:after="0" w:line="240" w:lineRule="auto"/>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fldChar w:fldCharType="begin">
          <w:ffData>
            <w:name w:val="CaseACocher73"/>
            <w:enabled/>
            <w:calcOnExit w:val="0"/>
            <w:checkBox>
              <w:sizeAuto/>
              <w:default w:val="0"/>
            </w:checkBox>
          </w:ffData>
        </w:fldChar>
      </w:r>
      <w:bookmarkStart w:id="64" w:name="CaseACocher73"/>
      <w:r w:rsidRPr="00DC5D4E">
        <w:rPr>
          <w:rFonts w:ascii="Arial" w:hAnsi="Arial" w:cs="Arial"/>
          <w:color w:val="000000" w:themeColor="text1"/>
          <w:sz w:val="20"/>
          <w:szCs w:val="20"/>
          <w:lang w:eastAsia="fr-BE"/>
        </w:rPr>
        <w:instrText xml:space="preserve"> FORMCHECKBOX </w:instrText>
      </w:r>
      <w:r w:rsidR="00DC5D4E" w:rsidRPr="00DC5D4E">
        <w:rPr>
          <w:rFonts w:ascii="Arial" w:hAnsi="Arial" w:cs="Arial"/>
          <w:color w:val="000000" w:themeColor="text1"/>
          <w:sz w:val="20"/>
          <w:szCs w:val="20"/>
          <w:lang w:eastAsia="fr-BE"/>
        </w:rPr>
      </w:r>
      <w:r w:rsidRPr="00DC5D4E">
        <w:rPr>
          <w:rFonts w:ascii="Arial" w:hAnsi="Arial" w:cs="Arial"/>
          <w:color w:val="000000" w:themeColor="text1"/>
          <w:sz w:val="20"/>
          <w:szCs w:val="20"/>
          <w:lang w:eastAsia="fr-BE"/>
        </w:rPr>
        <w:fldChar w:fldCharType="separate"/>
      </w:r>
      <w:r w:rsidRPr="00DC5D4E">
        <w:rPr>
          <w:rFonts w:ascii="Arial" w:hAnsi="Arial" w:cs="Arial"/>
          <w:color w:val="000000" w:themeColor="text1"/>
          <w:sz w:val="20"/>
          <w:szCs w:val="20"/>
          <w:lang w:eastAsia="fr-BE"/>
        </w:rPr>
        <w:fldChar w:fldCharType="end"/>
      </w:r>
      <w:bookmarkEnd w:id="64"/>
      <w:r w:rsidRPr="00DC5D4E">
        <w:rPr>
          <w:rFonts w:ascii="Arial" w:hAnsi="Arial" w:cs="Arial"/>
          <w:color w:val="000000" w:themeColor="text1"/>
          <w:sz w:val="20"/>
          <w:szCs w:val="20"/>
          <w:lang w:eastAsia="fr-BE"/>
        </w:rPr>
        <w:t xml:space="preserve"> </w:t>
      </w:r>
      <w:r w:rsidR="00E16494" w:rsidRPr="00DC5D4E">
        <w:rPr>
          <w:rFonts w:ascii="Arial" w:hAnsi="Arial" w:cs="Arial"/>
          <w:color w:val="000000" w:themeColor="text1"/>
          <w:sz w:val="20"/>
          <w:szCs w:val="20"/>
          <w:lang w:eastAsia="fr-BE"/>
        </w:rPr>
        <w:t>Note explicative synthétique et pédagogique des dispositions légales relatives au bail d’habitation établie par le Gouvernement wallon en application de l’article 3 §2 du décret du 15 mars 2018 relatif au bail d’habitation.</w:t>
      </w:r>
    </w:p>
    <w:p w14:paraId="3355EC5E" w14:textId="2C0711CD" w:rsidR="001C6390" w:rsidRPr="00DC5D4E" w:rsidRDefault="001C6390" w:rsidP="001C6390">
      <w:pPr>
        <w:spacing w:after="0" w:line="240" w:lineRule="auto"/>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fldChar w:fldCharType="begin">
          <w:ffData>
            <w:name w:val="CaseACocher76"/>
            <w:enabled/>
            <w:calcOnExit w:val="0"/>
            <w:checkBox>
              <w:sizeAuto/>
              <w:default w:val="0"/>
            </w:checkBox>
          </w:ffData>
        </w:fldChar>
      </w:r>
      <w:bookmarkStart w:id="65" w:name="CaseACocher76"/>
      <w:r w:rsidRPr="00DC5D4E">
        <w:rPr>
          <w:rFonts w:ascii="Arial" w:hAnsi="Arial" w:cs="Arial"/>
          <w:color w:val="000000" w:themeColor="text1"/>
          <w:sz w:val="20"/>
          <w:szCs w:val="20"/>
          <w:lang w:eastAsia="fr-BE"/>
        </w:rPr>
        <w:instrText xml:space="preserve"> FORMCHECKBOX </w:instrText>
      </w:r>
      <w:r w:rsidR="00DC5D4E" w:rsidRPr="00DC5D4E">
        <w:rPr>
          <w:rFonts w:ascii="Arial" w:hAnsi="Arial" w:cs="Arial"/>
          <w:color w:val="000000" w:themeColor="text1"/>
          <w:sz w:val="20"/>
          <w:szCs w:val="20"/>
          <w:lang w:eastAsia="fr-BE"/>
        </w:rPr>
      </w:r>
      <w:r w:rsidRPr="00DC5D4E">
        <w:rPr>
          <w:rFonts w:ascii="Arial" w:hAnsi="Arial" w:cs="Arial"/>
          <w:color w:val="000000" w:themeColor="text1"/>
          <w:sz w:val="20"/>
          <w:szCs w:val="20"/>
          <w:lang w:eastAsia="fr-BE"/>
        </w:rPr>
        <w:fldChar w:fldCharType="separate"/>
      </w:r>
      <w:r w:rsidRPr="00DC5D4E">
        <w:rPr>
          <w:rFonts w:ascii="Arial" w:hAnsi="Arial" w:cs="Arial"/>
          <w:color w:val="000000" w:themeColor="text1"/>
          <w:sz w:val="20"/>
          <w:szCs w:val="20"/>
          <w:lang w:eastAsia="fr-BE"/>
        </w:rPr>
        <w:fldChar w:fldCharType="end"/>
      </w:r>
      <w:bookmarkEnd w:id="65"/>
      <w:r w:rsidRPr="00DC5D4E">
        <w:rPr>
          <w:rFonts w:ascii="Arial" w:hAnsi="Arial" w:cs="Arial"/>
          <w:color w:val="000000" w:themeColor="text1"/>
          <w:sz w:val="20"/>
          <w:szCs w:val="20"/>
          <w:lang w:eastAsia="fr-BE"/>
        </w:rPr>
        <w:t xml:space="preserve"> Règlement de coproprié</w:t>
      </w:r>
      <w:r w:rsidR="00FD19B3" w:rsidRPr="00DC5D4E">
        <w:rPr>
          <w:rFonts w:ascii="Arial" w:hAnsi="Arial" w:cs="Arial"/>
          <w:color w:val="000000" w:themeColor="text1"/>
          <w:sz w:val="20"/>
          <w:szCs w:val="20"/>
          <w:lang w:eastAsia="fr-BE"/>
        </w:rPr>
        <w:t>té</w:t>
      </w:r>
    </w:p>
    <w:p w14:paraId="2272A066" w14:textId="0B6DC659" w:rsidR="00DD11E8" w:rsidRPr="00DC5D4E" w:rsidRDefault="001C6390" w:rsidP="001C6390">
      <w:pPr>
        <w:spacing w:after="0" w:line="240" w:lineRule="auto"/>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fldChar w:fldCharType="begin">
          <w:ffData>
            <w:name w:val="CaseACocher74"/>
            <w:enabled/>
            <w:calcOnExit w:val="0"/>
            <w:checkBox>
              <w:sizeAuto/>
              <w:default w:val="0"/>
            </w:checkBox>
          </w:ffData>
        </w:fldChar>
      </w:r>
      <w:bookmarkStart w:id="66" w:name="CaseACocher74"/>
      <w:r w:rsidRPr="00DC5D4E">
        <w:rPr>
          <w:rFonts w:ascii="Arial" w:hAnsi="Arial" w:cs="Arial"/>
          <w:color w:val="000000" w:themeColor="text1"/>
          <w:sz w:val="20"/>
          <w:szCs w:val="20"/>
          <w:lang w:eastAsia="fr-BE"/>
        </w:rPr>
        <w:instrText xml:space="preserve"> FORMCHECKBOX </w:instrText>
      </w:r>
      <w:r w:rsidR="00DC5D4E" w:rsidRPr="00DC5D4E">
        <w:rPr>
          <w:rFonts w:ascii="Arial" w:hAnsi="Arial" w:cs="Arial"/>
          <w:color w:val="000000" w:themeColor="text1"/>
          <w:sz w:val="20"/>
          <w:szCs w:val="20"/>
          <w:lang w:eastAsia="fr-BE"/>
        </w:rPr>
      </w:r>
      <w:r w:rsidRPr="00DC5D4E">
        <w:rPr>
          <w:rFonts w:ascii="Arial" w:hAnsi="Arial" w:cs="Arial"/>
          <w:color w:val="000000" w:themeColor="text1"/>
          <w:sz w:val="20"/>
          <w:szCs w:val="20"/>
          <w:lang w:eastAsia="fr-BE"/>
        </w:rPr>
        <w:fldChar w:fldCharType="separate"/>
      </w:r>
      <w:r w:rsidRPr="00DC5D4E">
        <w:rPr>
          <w:rFonts w:ascii="Arial" w:hAnsi="Arial" w:cs="Arial"/>
          <w:color w:val="000000" w:themeColor="text1"/>
          <w:sz w:val="20"/>
          <w:szCs w:val="20"/>
          <w:lang w:eastAsia="fr-BE"/>
        </w:rPr>
        <w:fldChar w:fldCharType="end"/>
      </w:r>
      <w:bookmarkEnd w:id="66"/>
      <w:r w:rsidRPr="00DC5D4E">
        <w:rPr>
          <w:rFonts w:ascii="Arial" w:hAnsi="Arial" w:cs="Arial"/>
          <w:color w:val="000000" w:themeColor="text1"/>
          <w:sz w:val="20"/>
          <w:szCs w:val="20"/>
          <w:lang w:eastAsia="fr-BE"/>
        </w:rPr>
        <w:t xml:space="preserve"> </w:t>
      </w:r>
      <w:r w:rsidR="00FD19B3" w:rsidRPr="00DC5D4E">
        <w:rPr>
          <w:rFonts w:ascii="Arial" w:hAnsi="Arial" w:cs="Arial"/>
          <w:color w:val="000000" w:themeColor="text1"/>
          <w:sz w:val="20"/>
          <w:szCs w:val="20"/>
          <w:lang w:eastAsia="fr-BE"/>
        </w:rPr>
        <w:t>État</w:t>
      </w:r>
      <w:r w:rsidR="00E16494" w:rsidRPr="00DC5D4E">
        <w:rPr>
          <w:rFonts w:ascii="Arial" w:hAnsi="Arial" w:cs="Arial"/>
          <w:color w:val="000000" w:themeColor="text1"/>
          <w:sz w:val="20"/>
          <w:szCs w:val="20"/>
          <w:lang w:eastAsia="fr-BE"/>
        </w:rPr>
        <w:t xml:space="preserve"> des lieux d’entrée.</w:t>
      </w:r>
    </w:p>
    <w:p w14:paraId="627AE7F2" w14:textId="4484D9C7" w:rsidR="001C6390" w:rsidRPr="00DC5D4E" w:rsidRDefault="001C6390" w:rsidP="00DC5D4E">
      <w:pPr>
        <w:spacing w:after="0" w:line="240" w:lineRule="auto"/>
        <w:jc w:val="both"/>
        <w:rPr>
          <w:rFonts w:ascii="Arial" w:hAnsi="Arial" w:cs="Arial"/>
          <w:color w:val="000000" w:themeColor="text1"/>
          <w:sz w:val="20"/>
          <w:szCs w:val="20"/>
          <w:lang w:eastAsia="fr-BE"/>
        </w:rPr>
      </w:pPr>
      <w:r w:rsidRPr="00DC5D4E">
        <w:rPr>
          <w:rFonts w:ascii="Arial" w:hAnsi="Arial" w:cs="Arial"/>
          <w:color w:val="000000" w:themeColor="text1"/>
          <w:sz w:val="20"/>
          <w:szCs w:val="20"/>
          <w:lang w:eastAsia="fr-BE"/>
        </w:rPr>
        <w:fldChar w:fldCharType="begin">
          <w:ffData>
            <w:name w:val="CaseACocher75"/>
            <w:enabled/>
            <w:calcOnExit w:val="0"/>
            <w:checkBox>
              <w:sizeAuto/>
              <w:default w:val="0"/>
            </w:checkBox>
          </w:ffData>
        </w:fldChar>
      </w:r>
      <w:bookmarkStart w:id="67" w:name="CaseACocher75"/>
      <w:r w:rsidRPr="00DC5D4E">
        <w:rPr>
          <w:rFonts w:ascii="Arial" w:hAnsi="Arial" w:cs="Arial"/>
          <w:color w:val="000000" w:themeColor="text1"/>
          <w:sz w:val="20"/>
          <w:szCs w:val="20"/>
          <w:lang w:eastAsia="fr-BE"/>
        </w:rPr>
        <w:instrText xml:space="preserve"> FORMCHECKBOX </w:instrText>
      </w:r>
      <w:r w:rsidR="00DC5D4E" w:rsidRPr="00DC5D4E">
        <w:rPr>
          <w:rFonts w:ascii="Arial" w:hAnsi="Arial" w:cs="Arial"/>
          <w:color w:val="000000" w:themeColor="text1"/>
          <w:sz w:val="20"/>
          <w:szCs w:val="20"/>
          <w:lang w:eastAsia="fr-BE"/>
        </w:rPr>
      </w:r>
      <w:r w:rsidRPr="00DC5D4E">
        <w:rPr>
          <w:rFonts w:ascii="Arial" w:hAnsi="Arial" w:cs="Arial"/>
          <w:color w:val="000000" w:themeColor="text1"/>
          <w:sz w:val="20"/>
          <w:szCs w:val="20"/>
          <w:lang w:eastAsia="fr-BE"/>
        </w:rPr>
        <w:fldChar w:fldCharType="separate"/>
      </w:r>
      <w:r w:rsidRPr="00DC5D4E">
        <w:rPr>
          <w:rFonts w:ascii="Arial" w:hAnsi="Arial" w:cs="Arial"/>
          <w:color w:val="000000" w:themeColor="text1"/>
          <w:sz w:val="20"/>
          <w:szCs w:val="20"/>
          <w:lang w:eastAsia="fr-BE"/>
        </w:rPr>
        <w:fldChar w:fldCharType="end"/>
      </w:r>
      <w:bookmarkEnd w:id="67"/>
      <w:r w:rsidRPr="00DC5D4E">
        <w:rPr>
          <w:rFonts w:ascii="Arial" w:hAnsi="Arial" w:cs="Arial"/>
          <w:color w:val="000000" w:themeColor="text1"/>
          <w:sz w:val="20"/>
          <w:szCs w:val="20"/>
          <w:lang w:eastAsia="fr-BE"/>
        </w:rPr>
        <w:t xml:space="preserve"> </w:t>
      </w:r>
      <w:r w:rsidR="004C3A7A" w:rsidRPr="00DC5D4E">
        <w:rPr>
          <w:rFonts w:ascii="Arial" w:hAnsi="Arial" w:cs="Arial"/>
          <w:color w:val="000000" w:themeColor="text1"/>
          <w:sz w:val="20"/>
          <w:szCs w:val="20"/>
          <w:lang w:eastAsia="fr-BE"/>
        </w:rPr>
        <w:t>Certificat PEB</w:t>
      </w:r>
    </w:p>
    <w:p w14:paraId="51E0C09F" w14:textId="7AD54311" w:rsidR="00F73F4E" w:rsidRPr="00DC5D4E" w:rsidRDefault="00F73F4E" w:rsidP="002712D9">
      <w:pPr>
        <w:pStyle w:val="Titre"/>
        <w:jc w:val="center"/>
        <w:rPr>
          <w:rFonts w:ascii="Arial" w:hAnsi="Arial" w:cs="Arial"/>
          <w:color w:val="000000" w:themeColor="text1"/>
          <w:sz w:val="28"/>
          <w:szCs w:val="28"/>
        </w:rPr>
      </w:pPr>
      <w:r w:rsidRPr="00DC5D4E">
        <w:rPr>
          <w:rFonts w:ascii="Arial" w:hAnsi="Arial" w:cs="Arial"/>
          <w:color w:val="000000" w:themeColor="text1"/>
          <w:sz w:val="28"/>
          <w:szCs w:val="28"/>
        </w:rPr>
        <w:lastRenderedPageBreak/>
        <w:t>ANNEXE AU BAIL DE RÉSIDENCE PRINCIPALE</w:t>
      </w:r>
    </w:p>
    <w:p w14:paraId="364A7206" w14:textId="77777777" w:rsidR="00F73F4E" w:rsidRPr="00DC5D4E" w:rsidRDefault="00F73F4E" w:rsidP="0021779E">
      <w:pPr>
        <w:spacing w:after="0"/>
        <w:jc w:val="both"/>
        <w:rPr>
          <w:rFonts w:ascii="Arial" w:hAnsi="Arial" w:cs="Arial"/>
          <w:color w:val="000000" w:themeColor="text1"/>
          <w:sz w:val="20"/>
          <w:szCs w:val="20"/>
        </w:rPr>
      </w:pPr>
    </w:p>
    <w:p w14:paraId="610516FC" w14:textId="1600FB36" w:rsidR="00F73F4E" w:rsidRPr="00DC5D4E" w:rsidRDefault="00F73F4E" w:rsidP="00614C0B">
      <w:pPr>
        <w:pStyle w:val="Titre1"/>
        <w:numPr>
          <w:ilvl w:val="0"/>
          <w:numId w:val="16"/>
        </w:numPr>
        <w:rPr>
          <w:rFonts w:ascii="Arial" w:hAnsi="Arial" w:cs="Arial"/>
          <w:color w:val="000000" w:themeColor="text1"/>
        </w:rPr>
      </w:pPr>
      <w:bookmarkStart w:id="68" w:name="_Hlk515619732"/>
      <w:r w:rsidRPr="00DC5D4E">
        <w:rPr>
          <w:rFonts w:ascii="Arial" w:hAnsi="Arial" w:cs="Arial"/>
          <w:color w:val="000000" w:themeColor="text1"/>
        </w:rPr>
        <w:t xml:space="preserve">Définitions : </w:t>
      </w:r>
    </w:p>
    <w:p w14:paraId="1B4FB457" w14:textId="2215FEAA" w:rsidR="00F73F4E" w:rsidRPr="00DC5D4E" w:rsidRDefault="00F73F4E" w:rsidP="00D75712">
      <w:pPr>
        <w:jc w:val="both"/>
        <w:rPr>
          <w:rFonts w:ascii="Arial" w:hAnsi="Arial" w:cs="Arial"/>
          <w:color w:val="000000" w:themeColor="text1"/>
          <w:sz w:val="20"/>
          <w:szCs w:val="20"/>
        </w:rPr>
      </w:pPr>
      <w:r w:rsidRPr="00DC5D4E">
        <w:rPr>
          <w:rFonts w:ascii="Arial" w:hAnsi="Arial" w:cs="Arial"/>
          <w:b/>
          <w:bCs/>
          <w:color w:val="000000" w:themeColor="text1"/>
          <w:sz w:val="20"/>
          <w:szCs w:val="20"/>
        </w:rPr>
        <w:t>Le bail de résidence principale</w:t>
      </w:r>
      <w:r w:rsidRPr="00DC5D4E">
        <w:rPr>
          <w:rFonts w:ascii="Arial" w:hAnsi="Arial" w:cs="Arial"/>
          <w:color w:val="000000" w:themeColor="text1"/>
          <w:sz w:val="20"/>
          <w:szCs w:val="20"/>
        </w:rPr>
        <w:t xml:space="preserve"> </w:t>
      </w:r>
      <w:r w:rsidRPr="00DC5D4E">
        <w:rPr>
          <w:rFonts w:ascii="Arial" w:hAnsi="Arial" w:cs="Arial"/>
          <w:b/>
          <w:bCs/>
          <w:color w:val="000000" w:themeColor="text1"/>
          <w:sz w:val="20"/>
          <w:szCs w:val="20"/>
        </w:rPr>
        <w:t>(par opposition au bail de droit commun)</w:t>
      </w:r>
      <w:r w:rsidR="006C55C9" w:rsidRPr="00DC5D4E">
        <w:rPr>
          <w:rFonts w:ascii="Arial" w:hAnsi="Arial" w:cs="Arial"/>
          <w:color w:val="000000" w:themeColor="text1"/>
          <w:sz w:val="20"/>
          <w:szCs w:val="20"/>
        </w:rPr>
        <w:t xml:space="preserve"> : Il s’agit du </w:t>
      </w:r>
      <w:r w:rsidRPr="00DC5D4E">
        <w:rPr>
          <w:rFonts w:ascii="Arial" w:hAnsi="Arial" w:cs="Arial"/>
          <w:color w:val="000000" w:themeColor="text1"/>
          <w:sz w:val="20"/>
          <w:szCs w:val="20"/>
        </w:rPr>
        <w:t>terme utilisé lorsque le preneur veut se domicilier dans le bien loué.</w:t>
      </w:r>
    </w:p>
    <w:p w14:paraId="5BC62B92" w14:textId="002398D5" w:rsidR="00F73F4E" w:rsidRPr="00DC5D4E" w:rsidRDefault="00F73F4E" w:rsidP="00D75712">
      <w:pPr>
        <w:jc w:val="both"/>
        <w:rPr>
          <w:rFonts w:ascii="Arial" w:hAnsi="Arial" w:cs="Arial"/>
          <w:color w:val="000000" w:themeColor="text1"/>
          <w:sz w:val="20"/>
          <w:szCs w:val="20"/>
        </w:rPr>
      </w:pPr>
      <w:r w:rsidRPr="00DC5D4E">
        <w:rPr>
          <w:rFonts w:ascii="Arial" w:hAnsi="Arial" w:cs="Arial"/>
          <w:b/>
          <w:bCs/>
          <w:color w:val="000000" w:themeColor="text1"/>
          <w:sz w:val="20"/>
          <w:szCs w:val="20"/>
        </w:rPr>
        <w:t>Le bailleur</w:t>
      </w:r>
      <w:r w:rsidRPr="00DC5D4E">
        <w:rPr>
          <w:rFonts w:ascii="Arial" w:hAnsi="Arial" w:cs="Arial"/>
          <w:color w:val="000000" w:themeColor="text1"/>
          <w:sz w:val="20"/>
          <w:szCs w:val="20"/>
        </w:rPr>
        <w:t xml:space="preserve"> </w:t>
      </w:r>
      <w:r w:rsidR="006C55C9" w:rsidRPr="00DC5D4E">
        <w:rPr>
          <w:rFonts w:ascii="Arial" w:hAnsi="Arial" w:cs="Arial"/>
          <w:color w:val="000000" w:themeColor="text1"/>
          <w:sz w:val="20"/>
          <w:szCs w:val="20"/>
        </w:rPr>
        <w:t>: Il s’agit de</w:t>
      </w:r>
      <w:r w:rsidRPr="00DC5D4E">
        <w:rPr>
          <w:rFonts w:ascii="Arial" w:hAnsi="Arial" w:cs="Arial"/>
          <w:color w:val="000000" w:themeColor="text1"/>
          <w:sz w:val="20"/>
          <w:szCs w:val="20"/>
        </w:rPr>
        <w:t xml:space="preserve"> la personne qui donne à louer le bien (généralement, le propriétaire).</w:t>
      </w:r>
    </w:p>
    <w:p w14:paraId="5C826232" w14:textId="238438FB" w:rsidR="00F73F4E" w:rsidRPr="00DC5D4E" w:rsidRDefault="00F73F4E" w:rsidP="00D75712">
      <w:pPr>
        <w:jc w:val="both"/>
        <w:rPr>
          <w:rFonts w:ascii="Arial" w:hAnsi="Arial" w:cs="Arial"/>
          <w:color w:val="000000" w:themeColor="text1"/>
          <w:sz w:val="20"/>
          <w:szCs w:val="20"/>
        </w:rPr>
      </w:pPr>
      <w:r w:rsidRPr="00DC5D4E">
        <w:rPr>
          <w:rFonts w:ascii="Arial" w:hAnsi="Arial" w:cs="Arial"/>
          <w:b/>
          <w:bCs/>
          <w:color w:val="000000" w:themeColor="text1"/>
          <w:sz w:val="20"/>
          <w:szCs w:val="20"/>
        </w:rPr>
        <w:t>Le preneur</w:t>
      </w:r>
      <w:r w:rsidRPr="00DC5D4E">
        <w:rPr>
          <w:rFonts w:ascii="Arial" w:hAnsi="Arial" w:cs="Arial"/>
          <w:color w:val="000000" w:themeColor="text1"/>
          <w:sz w:val="20"/>
          <w:szCs w:val="20"/>
        </w:rPr>
        <w:t xml:space="preserve"> </w:t>
      </w:r>
      <w:r w:rsidR="006C55C9" w:rsidRPr="00DC5D4E">
        <w:rPr>
          <w:rFonts w:ascii="Arial" w:hAnsi="Arial" w:cs="Arial"/>
          <w:color w:val="000000" w:themeColor="text1"/>
          <w:sz w:val="20"/>
          <w:szCs w:val="20"/>
        </w:rPr>
        <w:t>: Il s’agit de</w:t>
      </w:r>
      <w:r w:rsidRPr="00DC5D4E">
        <w:rPr>
          <w:rFonts w:ascii="Arial" w:hAnsi="Arial" w:cs="Arial"/>
          <w:color w:val="000000" w:themeColor="text1"/>
          <w:sz w:val="20"/>
          <w:szCs w:val="20"/>
        </w:rPr>
        <w:t xml:space="preserve"> la personne qui prend le bien en location (généralement, le locataire).</w:t>
      </w:r>
    </w:p>
    <w:p w14:paraId="10FDF00F" w14:textId="486F2621" w:rsidR="00F73F4E" w:rsidRPr="00DC5D4E" w:rsidRDefault="00F73F4E" w:rsidP="00D75712">
      <w:pPr>
        <w:jc w:val="both"/>
        <w:rPr>
          <w:rFonts w:ascii="Arial" w:hAnsi="Arial" w:cs="Arial"/>
          <w:color w:val="000000" w:themeColor="text1"/>
          <w:sz w:val="20"/>
          <w:szCs w:val="20"/>
        </w:rPr>
      </w:pPr>
      <w:r w:rsidRPr="00DC5D4E">
        <w:rPr>
          <w:rFonts w:ascii="Arial" w:hAnsi="Arial" w:cs="Arial"/>
          <w:b/>
          <w:bCs/>
          <w:color w:val="000000" w:themeColor="text1"/>
          <w:sz w:val="20"/>
          <w:szCs w:val="20"/>
        </w:rPr>
        <w:t>Le congé ou préavis</w:t>
      </w:r>
      <w:r w:rsidRPr="00DC5D4E">
        <w:rPr>
          <w:rFonts w:ascii="Arial" w:hAnsi="Arial" w:cs="Arial"/>
          <w:color w:val="000000" w:themeColor="text1"/>
          <w:sz w:val="20"/>
          <w:szCs w:val="20"/>
        </w:rPr>
        <w:t xml:space="preserve"> </w:t>
      </w:r>
      <w:r w:rsidR="006C55C9" w:rsidRPr="00DC5D4E">
        <w:rPr>
          <w:rFonts w:ascii="Arial" w:hAnsi="Arial" w:cs="Arial"/>
          <w:color w:val="000000" w:themeColor="text1"/>
          <w:sz w:val="20"/>
          <w:szCs w:val="20"/>
        </w:rPr>
        <w:t>: Il s’agit de</w:t>
      </w:r>
      <w:r w:rsidRPr="00DC5D4E">
        <w:rPr>
          <w:rFonts w:ascii="Arial" w:hAnsi="Arial" w:cs="Arial"/>
          <w:color w:val="000000" w:themeColor="text1"/>
          <w:sz w:val="20"/>
          <w:szCs w:val="20"/>
        </w:rPr>
        <w:t xml:space="preserve"> l’information officielle que transmet une personne à une autre personne pour faire cesser le bail. </w:t>
      </w:r>
    </w:p>
    <w:p w14:paraId="78EF2565" w14:textId="3E5E2CA8" w:rsidR="00F73F4E" w:rsidRPr="00DC5D4E" w:rsidRDefault="00F73F4E" w:rsidP="00D75712">
      <w:pPr>
        <w:jc w:val="both"/>
        <w:rPr>
          <w:rFonts w:ascii="Arial" w:hAnsi="Arial" w:cs="Arial"/>
          <w:color w:val="000000" w:themeColor="text1"/>
          <w:sz w:val="20"/>
          <w:szCs w:val="20"/>
        </w:rPr>
      </w:pPr>
      <w:r w:rsidRPr="00DC5D4E">
        <w:rPr>
          <w:rFonts w:ascii="Arial" w:hAnsi="Arial" w:cs="Arial"/>
          <w:b/>
          <w:bCs/>
          <w:color w:val="000000" w:themeColor="text1"/>
          <w:sz w:val="20"/>
          <w:szCs w:val="20"/>
        </w:rPr>
        <w:t>Les charges forfaitaires</w:t>
      </w:r>
      <w:r w:rsidRPr="00DC5D4E">
        <w:rPr>
          <w:rFonts w:ascii="Arial" w:hAnsi="Arial" w:cs="Arial"/>
          <w:color w:val="000000" w:themeColor="text1"/>
          <w:sz w:val="20"/>
          <w:szCs w:val="20"/>
        </w:rPr>
        <w:t xml:space="preserve"> </w:t>
      </w:r>
      <w:r w:rsidR="006C55C9" w:rsidRPr="00DC5D4E">
        <w:rPr>
          <w:rFonts w:ascii="Arial" w:hAnsi="Arial" w:cs="Arial"/>
          <w:color w:val="000000" w:themeColor="text1"/>
          <w:sz w:val="20"/>
          <w:szCs w:val="20"/>
        </w:rPr>
        <w:t xml:space="preserve">: Il s’agit des </w:t>
      </w:r>
      <w:r w:rsidRPr="00DC5D4E">
        <w:rPr>
          <w:rFonts w:ascii="Arial" w:hAnsi="Arial" w:cs="Arial"/>
          <w:color w:val="000000" w:themeColor="text1"/>
          <w:sz w:val="20"/>
          <w:szCs w:val="20"/>
        </w:rPr>
        <w:t xml:space="preserve">charges dont le montant est fixé dans le contrat de bail et ne fait pas l’objet d’une régularisation ultérieure. Aucun décompte n’est effectué. À tout moment, les parties peuvent d’un commun accord modifier ce montant ou chacune des parties peut demander au juge de paix la révision des charges forfaitaires ou leur conversion en charges réelles. </w:t>
      </w:r>
    </w:p>
    <w:p w14:paraId="097A8B81" w14:textId="20CC6AD5" w:rsidR="00F73F4E" w:rsidRPr="00DC5D4E" w:rsidRDefault="00F73F4E" w:rsidP="00D75712">
      <w:pPr>
        <w:jc w:val="both"/>
        <w:rPr>
          <w:rFonts w:ascii="Arial" w:hAnsi="Arial" w:cs="Arial"/>
          <w:color w:val="000000" w:themeColor="text1"/>
          <w:sz w:val="20"/>
          <w:szCs w:val="20"/>
        </w:rPr>
      </w:pPr>
      <w:r w:rsidRPr="00DC5D4E">
        <w:rPr>
          <w:rFonts w:ascii="Arial" w:hAnsi="Arial" w:cs="Arial"/>
          <w:b/>
          <w:bCs/>
          <w:color w:val="000000" w:themeColor="text1"/>
          <w:sz w:val="20"/>
          <w:szCs w:val="20"/>
        </w:rPr>
        <w:t>Les charges provisionnelles</w:t>
      </w:r>
      <w:r w:rsidRPr="00DC5D4E">
        <w:rPr>
          <w:rFonts w:ascii="Arial" w:hAnsi="Arial" w:cs="Arial"/>
          <w:color w:val="000000" w:themeColor="text1"/>
          <w:sz w:val="20"/>
          <w:szCs w:val="20"/>
        </w:rPr>
        <w:t xml:space="preserve"> </w:t>
      </w:r>
      <w:r w:rsidR="006C55C9" w:rsidRPr="00DC5D4E">
        <w:rPr>
          <w:rFonts w:ascii="Arial" w:hAnsi="Arial" w:cs="Arial"/>
          <w:color w:val="000000" w:themeColor="text1"/>
          <w:sz w:val="20"/>
          <w:szCs w:val="20"/>
        </w:rPr>
        <w:t>: Il s’agit d</w:t>
      </w:r>
      <w:r w:rsidRPr="00DC5D4E">
        <w:rPr>
          <w:rFonts w:ascii="Arial" w:hAnsi="Arial" w:cs="Arial"/>
          <w:color w:val="000000" w:themeColor="text1"/>
          <w:sz w:val="20"/>
          <w:szCs w:val="20"/>
        </w:rPr>
        <w:t>es charges dont le montant constitue une avance sur les charges réelles. A la fin de chaque trimestre ou au moins une fois par an, un décompte est établi et adressé au preneur sur la base des dépenses réelles. Si le montant total des provisions est trop élevé par rapport au coût des dépenses réelles, le bailleur doit rembourser au preneur la différence. Par contre, si le montant total des provisions ne suffit pas pour couvrir le coût des dépenses réelles, le preneur doit payer la différence au bailleur.</w:t>
      </w:r>
    </w:p>
    <w:p w14:paraId="585248CA" w14:textId="297C4440" w:rsidR="00F73F4E" w:rsidRPr="00DC5D4E" w:rsidRDefault="00F73F4E" w:rsidP="00D75712">
      <w:pPr>
        <w:jc w:val="both"/>
        <w:rPr>
          <w:rFonts w:ascii="Arial" w:hAnsi="Arial" w:cs="Arial"/>
          <w:color w:val="000000" w:themeColor="text1"/>
          <w:sz w:val="20"/>
          <w:szCs w:val="20"/>
        </w:rPr>
      </w:pPr>
      <w:r w:rsidRPr="00DC5D4E">
        <w:rPr>
          <w:rFonts w:ascii="Arial" w:hAnsi="Arial" w:cs="Arial"/>
          <w:b/>
          <w:bCs/>
          <w:color w:val="000000" w:themeColor="text1"/>
          <w:sz w:val="20"/>
          <w:szCs w:val="20"/>
        </w:rPr>
        <w:t>La clause d’abandon de recours contre le preneur</w:t>
      </w:r>
      <w:r w:rsidRPr="00DC5D4E">
        <w:rPr>
          <w:rFonts w:ascii="Arial" w:hAnsi="Arial" w:cs="Arial"/>
          <w:color w:val="000000" w:themeColor="text1"/>
          <w:sz w:val="20"/>
          <w:szCs w:val="20"/>
        </w:rPr>
        <w:t xml:space="preserve"> </w:t>
      </w:r>
      <w:r w:rsidR="006C55C9" w:rsidRPr="00DC5D4E">
        <w:rPr>
          <w:rFonts w:ascii="Arial" w:hAnsi="Arial" w:cs="Arial"/>
          <w:color w:val="000000" w:themeColor="text1"/>
          <w:sz w:val="20"/>
          <w:szCs w:val="20"/>
        </w:rPr>
        <w:t>: Il s’agit de</w:t>
      </w:r>
      <w:r w:rsidRPr="00DC5D4E">
        <w:rPr>
          <w:rFonts w:ascii="Arial" w:hAnsi="Arial" w:cs="Arial"/>
          <w:color w:val="000000" w:themeColor="text1"/>
          <w:sz w:val="20"/>
          <w:szCs w:val="20"/>
        </w:rPr>
        <w:t xml:space="preserve"> la clause prévoyant que le bailleur (ou sa compagnie d’assurance) ne sera pas en droit de se retourner contre le preneur (ou son assurance) en cas de dommages résultant d’un incendie. Ainsi, c’est l’assurance incendie du bailleur qui dédommagera pour les dégâts occasionnés. La clause d’abandon de recours ne permet pas d’assurer les biens du preneur ou sa responsabilité vis-à-vis des tiers. </w:t>
      </w:r>
      <w:bookmarkEnd w:id="68"/>
    </w:p>
    <w:p w14:paraId="67BF5A40" w14:textId="77777777" w:rsidR="00F73F4E" w:rsidRPr="00DC5D4E" w:rsidRDefault="00F73F4E" w:rsidP="00614C0B">
      <w:pPr>
        <w:pStyle w:val="Titre1"/>
        <w:numPr>
          <w:ilvl w:val="0"/>
          <w:numId w:val="16"/>
        </w:numPr>
        <w:rPr>
          <w:rFonts w:ascii="Arial" w:hAnsi="Arial" w:cs="Arial"/>
          <w:color w:val="000000" w:themeColor="text1"/>
        </w:rPr>
      </w:pPr>
      <w:r w:rsidRPr="00DC5D4E">
        <w:rPr>
          <w:rFonts w:ascii="Arial" w:hAnsi="Arial" w:cs="Arial"/>
          <w:color w:val="000000" w:themeColor="text1"/>
        </w:rPr>
        <w:t>Préambule : la discrimination</w:t>
      </w:r>
    </w:p>
    <w:p w14:paraId="32F64688"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Le bailleur choisit le preneur librement et sans discrimination.</w:t>
      </w:r>
    </w:p>
    <w:p w14:paraId="2CFC9DDC"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Afin d’assurer une meilleure transparence du marché locatif, toute affiche de mise en location, toute annonce dans la presse, tout site internet ou autre forme d’annonce au public de mise en location d’une habitation doit notamment contenir le montant du loyer demandé et des informations sur les charges privées et communes éventuelles. A défaut, les communes peuvent imposer au bailleur une amende administrative de 50 à 200 euros.</w:t>
      </w:r>
    </w:p>
    <w:p w14:paraId="7240BB37"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 xml:space="preserve">Le bailleur peut solliciter auprès du candidat preneur les données générales suivantes en vue de procéder à la sélection et à la conclusion du contrat de bail, et le cas échéant, les justificatifs y afférents : </w:t>
      </w:r>
    </w:p>
    <w:p w14:paraId="385B12F5" w14:textId="3E5F6EB8" w:rsidR="00F73F4E" w:rsidRPr="00DC5D4E" w:rsidRDefault="00F73F4E" w:rsidP="00614C0B">
      <w:pPr>
        <w:pStyle w:val="Paragraphedeliste"/>
        <w:numPr>
          <w:ilvl w:val="0"/>
          <w:numId w:val="3"/>
        </w:numPr>
        <w:spacing w:after="0"/>
        <w:jc w:val="both"/>
        <w:rPr>
          <w:rFonts w:ascii="Arial" w:hAnsi="Arial" w:cs="Arial"/>
          <w:b/>
          <w:bCs/>
          <w:color w:val="000000" w:themeColor="text1"/>
          <w:sz w:val="20"/>
          <w:szCs w:val="20"/>
        </w:rPr>
      </w:pPr>
      <w:r w:rsidRPr="00DC5D4E">
        <w:rPr>
          <w:rFonts w:ascii="Arial" w:hAnsi="Arial" w:cs="Arial"/>
          <w:b/>
          <w:bCs/>
          <w:color w:val="000000" w:themeColor="text1"/>
          <w:sz w:val="20"/>
          <w:szCs w:val="20"/>
        </w:rPr>
        <w:t>nom et prénom du ou des candidats preneurs;</w:t>
      </w:r>
    </w:p>
    <w:p w14:paraId="18F32316" w14:textId="4EBA0F0F" w:rsidR="00F73F4E" w:rsidRPr="00DC5D4E" w:rsidRDefault="00F73F4E" w:rsidP="00614C0B">
      <w:pPr>
        <w:pStyle w:val="Paragraphedeliste"/>
        <w:numPr>
          <w:ilvl w:val="0"/>
          <w:numId w:val="3"/>
        </w:numPr>
        <w:spacing w:after="0"/>
        <w:jc w:val="both"/>
        <w:rPr>
          <w:rFonts w:ascii="Arial" w:hAnsi="Arial" w:cs="Arial"/>
          <w:b/>
          <w:bCs/>
          <w:color w:val="000000" w:themeColor="text1"/>
          <w:sz w:val="20"/>
          <w:szCs w:val="20"/>
        </w:rPr>
      </w:pPr>
      <w:r w:rsidRPr="00DC5D4E">
        <w:rPr>
          <w:rFonts w:ascii="Arial" w:hAnsi="Arial" w:cs="Arial"/>
          <w:b/>
          <w:bCs/>
          <w:color w:val="000000" w:themeColor="text1"/>
          <w:sz w:val="20"/>
          <w:szCs w:val="20"/>
        </w:rPr>
        <w:t>un moyen de communication avec le candidat;</w:t>
      </w:r>
    </w:p>
    <w:p w14:paraId="4295D3EA" w14:textId="454FC4B8" w:rsidR="00F73F4E" w:rsidRPr="00DC5D4E" w:rsidRDefault="00F73F4E" w:rsidP="00614C0B">
      <w:pPr>
        <w:pStyle w:val="Paragraphedeliste"/>
        <w:numPr>
          <w:ilvl w:val="0"/>
          <w:numId w:val="3"/>
        </w:numPr>
        <w:spacing w:after="0"/>
        <w:jc w:val="both"/>
        <w:rPr>
          <w:rFonts w:ascii="Arial" w:hAnsi="Arial" w:cs="Arial"/>
          <w:b/>
          <w:bCs/>
          <w:color w:val="000000" w:themeColor="text1"/>
          <w:sz w:val="20"/>
          <w:szCs w:val="20"/>
        </w:rPr>
      </w:pPr>
      <w:r w:rsidRPr="00DC5D4E">
        <w:rPr>
          <w:rFonts w:ascii="Arial" w:hAnsi="Arial" w:cs="Arial"/>
          <w:b/>
          <w:bCs/>
          <w:color w:val="000000" w:themeColor="text1"/>
          <w:sz w:val="20"/>
          <w:szCs w:val="20"/>
        </w:rPr>
        <w:t>l’adresse du candidat;</w:t>
      </w:r>
    </w:p>
    <w:p w14:paraId="08EF9872" w14:textId="690A8AFC" w:rsidR="00F73F4E" w:rsidRPr="00DC5D4E" w:rsidRDefault="00F73F4E" w:rsidP="00614C0B">
      <w:pPr>
        <w:pStyle w:val="Paragraphedeliste"/>
        <w:numPr>
          <w:ilvl w:val="0"/>
          <w:numId w:val="3"/>
        </w:numPr>
        <w:spacing w:after="0"/>
        <w:jc w:val="both"/>
        <w:rPr>
          <w:rFonts w:ascii="Arial" w:hAnsi="Arial" w:cs="Arial"/>
          <w:b/>
          <w:bCs/>
          <w:color w:val="000000" w:themeColor="text1"/>
          <w:sz w:val="20"/>
          <w:szCs w:val="20"/>
        </w:rPr>
      </w:pPr>
      <w:r w:rsidRPr="00DC5D4E">
        <w:rPr>
          <w:rFonts w:ascii="Arial" w:hAnsi="Arial" w:cs="Arial"/>
          <w:b/>
          <w:bCs/>
          <w:color w:val="000000" w:themeColor="text1"/>
          <w:sz w:val="20"/>
          <w:szCs w:val="20"/>
        </w:rPr>
        <w:t>la date de naissance ou, le cas échéant, une preuve de la capacité à contrac</w:t>
      </w:r>
      <w:r w:rsidRPr="00DC5D4E">
        <w:rPr>
          <w:rFonts w:ascii="Arial" w:hAnsi="Arial" w:cs="Arial"/>
          <w:b/>
          <w:bCs/>
          <w:color w:val="000000" w:themeColor="text1"/>
          <w:sz w:val="20"/>
          <w:szCs w:val="20"/>
        </w:rPr>
        <w:softHyphen/>
        <w:t>ter;</w:t>
      </w:r>
    </w:p>
    <w:p w14:paraId="6AB7F81F" w14:textId="0B1A2C14" w:rsidR="00F73F4E" w:rsidRPr="00DC5D4E" w:rsidRDefault="00F73F4E" w:rsidP="00614C0B">
      <w:pPr>
        <w:pStyle w:val="Paragraphedeliste"/>
        <w:numPr>
          <w:ilvl w:val="0"/>
          <w:numId w:val="3"/>
        </w:numPr>
        <w:spacing w:after="0"/>
        <w:jc w:val="both"/>
        <w:rPr>
          <w:rFonts w:ascii="Arial" w:hAnsi="Arial" w:cs="Arial"/>
          <w:b/>
          <w:bCs/>
          <w:color w:val="000000" w:themeColor="text1"/>
          <w:sz w:val="20"/>
          <w:szCs w:val="20"/>
        </w:rPr>
      </w:pPr>
      <w:r w:rsidRPr="00DC5D4E">
        <w:rPr>
          <w:rFonts w:ascii="Arial" w:hAnsi="Arial" w:cs="Arial"/>
          <w:b/>
          <w:bCs/>
          <w:color w:val="000000" w:themeColor="text1"/>
          <w:sz w:val="20"/>
          <w:szCs w:val="20"/>
        </w:rPr>
        <w:t>la composition de ménage;</w:t>
      </w:r>
    </w:p>
    <w:p w14:paraId="2EB6ABA2" w14:textId="66663A5B" w:rsidR="00F73F4E" w:rsidRPr="00DC5D4E" w:rsidRDefault="00F73F4E" w:rsidP="00614C0B">
      <w:pPr>
        <w:pStyle w:val="Paragraphedeliste"/>
        <w:numPr>
          <w:ilvl w:val="0"/>
          <w:numId w:val="3"/>
        </w:numPr>
        <w:spacing w:after="0"/>
        <w:jc w:val="both"/>
        <w:rPr>
          <w:rFonts w:ascii="Arial" w:hAnsi="Arial" w:cs="Arial"/>
          <w:b/>
          <w:bCs/>
          <w:color w:val="000000" w:themeColor="text1"/>
          <w:sz w:val="20"/>
          <w:szCs w:val="20"/>
        </w:rPr>
      </w:pPr>
      <w:r w:rsidRPr="00DC5D4E">
        <w:rPr>
          <w:rFonts w:ascii="Arial" w:hAnsi="Arial" w:cs="Arial"/>
          <w:b/>
          <w:bCs/>
          <w:color w:val="000000" w:themeColor="text1"/>
          <w:sz w:val="20"/>
          <w:szCs w:val="20"/>
        </w:rPr>
        <w:t>l’état civil du preneur s’il est marié ou cohabitant légal;</w:t>
      </w:r>
    </w:p>
    <w:p w14:paraId="30E32EAF" w14:textId="5879AE11" w:rsidR="00F73F4E" w:rsidRPr="00DC5D4E" w:rsidRDefault="00F73F4E" w:rsidP="00614C0B">
      <w:pPr>
        <w:pStyle w:val="Paragraphedeliste"/>
        <w:numPr>
          <w:ilvl w:val="0"/>
          <w:numId w:val="3"/>
        </w:numPr>
        <w:spacing w:after="0"/>
        <w:jc w:val="both"/>
        <w:rPr>
          <w:rFonts w:ascii="Arial" w:hAnsi="Arial" w:cs="Arial"/>
          <w:b/>
          <w:bCs/>
          <w:color w:val="000000" w:themeColor="text1"/>
          <w:sz w:val="20"/>
          <w:szCs w:val="20"/>
        </w:rPr>
      </w:pPr>
      <w:r w:rsidRPr="00DC5D4E">
        <w:rPr>
          <w:rFonts w:ascii="Arial" w:hAnsi="Arial" w:cs="Arial"/>
          <w:b/>
          <w:bCs/>
          <w:color w:val="000000" w:themeColor="text1"/>
          <w:sz w:val="20"/>
          <w:szCs w:val="20"/>
        </w:rPr>
        <w:t>le montant des ressources financières dont dispose le candidat-preneur;</w:t>
      </w:r>
    </w:p>
    <w:p w14:paraId="2FE656AB" w14:textId="158F8CD1" w:rsidR="00F73F4E" w:rsidRPr="00DC5D4E" w:rsidRDefault="00F73F4E" w:rsidP="00614C0B">
      <w:pPr>
        <w:pStyle w:val="Paragraphedeliste"/>
        <w:numPr>
          <w:ilvl w:val="0"/>
          <w:numId w:val="3"/>
        </w:numPr>
        <w:spacing w:after="0"/>
        <w:jc w:val="both"/>
        <w:rPr>
          <w:rFonts w:ascii="Arial" w:hAnsi="Arial" w:cs="Arial"/>
          <w:b/>
          <w:bCs/>
          <w:color w:val="000000" w:themeColor="text1"/>
          <w:sz w:val="20"/>
          <w:szCs w:val="20"/>
        </w:rPr>
      </w:pPr>
      <w:r w:rsidRPr="00DC5D4E">
        <w:rPr>
          <w:rFonts w:ascii="Arial" w:hAnsi="Arial" w:cs="Arial"/>
          <w:b/>
          <w:bCs/>
          <w:color w:val="000000" w:themeColor="text1"/>
          <w:sz w:val="20"/>
          <w:szCs w:val="20"/>
        </w:rPr>
        <w:t>la preuve du paiement des trois derniers loyers.</w:t>
      </w:r>
    </w:p>
    <w:p w14:paraId="411E9D81" w14:textId="77777777" w:rsidR="005B2CE1" w:rsidRPr="00DC5D4E" w:rsidRDefault="005B2CE1" w:rsidP="00D75712">
      <w:pPr>
        <w:spacing w:after="0"/>
        <w:jc w:val="both"/>
        <w:rPr>
          <w:rFonts w:ascii="Arial" w:hAnsi="Arial" w:cs="Arial"/>
          <w:b/>
          <w:bCs/>
          <w:color w:val="000000" w:themeColor="text1"/>
          <w:sz w:val="20"/>
          <w:szCs w:val="20"/>
        </w:rPr>
      </w:pPr>
    </w:p>
    <w:p w14:paraId="7E7C8C70" w14:textId="1AFB834D"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lastRenderedPageBreak/>
        <w:t>Aucune autre donnée ne peut être exigée de la part du bailleur à moins qu’elle poursuive une finalité légitime et que la demande soit justifiée par des motifs sérieux, proportionnés avec la finalité poursuivie.</w:t>
      </w:r>
    </w:p>
    <w:p w14:paraId="0B24941C"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De manière générale, le bailleur ne peut refuser l’accès au logement d’un candidat locataire sur la base de discrimination directe ou indirecte fondée sur : la nationalité, une prétendue race, la couleur de peau, l’ascendance, l’origine nationale ou ethnique, le sexe ou les critères apparentés que sont la grossesse, l’accouchement et la maternité ou encore le transsexualisme et le changement de sexe, l’âge, l’orientation sexuelle, l’état civil, la naissance, la fortune, la conviction religieuse ou philosophique, la conviction politique, la conviction syndicale, la langue, l’état de santé actuel ou futur, un handicap, une caractéristique physique ou génétique, l’origine sociale.</w:t>
      </w:r>
    </w:p>
    <w:p w14:paraId="1552AD8C"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UNIA est une institution publique indépendante qui lutte contre les discriminations et pour l’égalité des chances. Les candidats locataires qui s’estiment victime d’une discrimination peuvent s’adresser auprès de UNIA (</w:t>
      </w:r>
      <w:hyperlink r:id="rId13" w:history="1">
        <w:r w:rsidRPr="00DC5D4E">
          <w:rPr>
            <w:rStyle w:val="Lienhypertexte"/>
            <w:rFonts w:ascii="Arial" w:hAnsi="Arial" w:cs="Arial"/>
            <w:color w:val="000000" w:themeColor="text1"/>
            <w:sz w:val="20"/>
            <w:szCs w:val="20"/>
          </w:rPr>
          <w:t>https://www.unia.be</w:t>
        </w:r>
      </w:hyperlink>
      <w:r w:rsidRPr="00DC5D4E">
        <w:rPr>
          <w:rFonts w:ascii="Arial" w:hAnsi="Arial" w:cs="Arial"/>
          <w:color w:val="000000" w:themeColor="text1"/>
          <w:sz w:val="20"/>
          <w:szCs w:val="20"/>
        </w:rPr>
        <w:t xml:space="preserve"> – numéro de téléphone gratuit 0800 12 800) ou à l’Institut pour l’égalité des femmes et des hommes (</w:t>
      </w:r>
      <w:hyperlink r:id="rId14" w:history="1">
        <w:r w:rsidRPr="00DC5D4E">
          <w:rPr>
            <w:rStyle w:val="Lienhypertexte"/>
            <w:rFonts w:ascii="Arial" w:hAnsi="Arial" w:cs="Arial"/>
            <w:color w:val="000000" w:themeColor="text1"/>
            <w:sz w:val="20"/>
            <w:szCs w:val="20"/>
          </w:rPr>
          <w:t>http://igvm-iefh.belgium.be</w:t>
        </w:r>
      </w:hyperlink>
      <w:r w:rsidRPr="00DC5D4E">
        <w:rPr>
          <w:rFonts w:ascii="Arial" w:hAnsi="Arial" w:cs="Arial"/>
          <w:color w:val="000000" w:themeColor="text1"/>
          <w:sz w:val="20"/>
          <w:szCs w:val="20"/>
        </w:rPr>
        <w:t>).</w:t>
      </w:r>
    </w:p>
    <w:p w14:paraId="1FD89041"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Le bailleur qui est reconnu coupable d’une discrimination peut voir sa responsabilité civile engagée. La victime d’une discrimination peut donc intenter une action civile en vue de compenser le préjudice moral subi. L’indemnité pourra soit refléter le dommage réellement subi à charge pour le plaignant de démontrer l’étendue du préjudice, soit correspondre à une somme forfaitaire fixée à 650 euros ou à 1.300 euros selon les cas.</w:t>
      </w:r>
    </w:p>
    <w:p w14:paraId="5222D086"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 xml:space="preserve">Le bailleur peut également être contraint de cesser son comportement discriminatoire, éventuellement sous peine d’astreinte. Cette action en cessation sera intentée devant le Président du Tribunal de première instance saisi comme en référé. </w:t>
      </w:r>
    </w:p>
    <w:p w14:paraId="1CA68663"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Dans certaines circonstances, le bailleur, auteur de discrimination, encourt une peine de prison allant d’un mois à un an et d’une amende allant de 50 à 1.000 euros outre l’indemnisation de la victime.</w:t>
      </w:r>
    </w:p>
    <w:p w14:paraId="3585A7ED" w14:textId="34CABD9A" w:rsidR="007E2F21" w:rsidRPr="00DC5D4E" w:rsidRDefault="00F73F4E" w:rsidP="00D75712">
      <w:pPr>
        <w:jc w:val="both"/>
        <w:rPr>
          <w:rFonts w:ascii="Arial" w:hAnsi="Arial" w:cs="Arial"/>
          <w:b/>
          <w:bCs/>
          <w:color w:val="000000" w:themeColor="text1"/>
          <w:sz w:val="20"/>
          <w:szCs w:val="20"/>
        </w:rPr>
      </w:pPr>
      <w:r w:rsidRPr="00DC5D4E">
        <w:rPr>
          <w:rFonts w:ascii="Arial" w:hAnsi="Arial" w:cs="Arial"/>
          <w:b/>
          <w:bCs/>
          <w:color w:val="000000" w:themeColor="text1"/>
          <w:sz w:val="20"/>
          <w:szCs w:val="20"/>
        </w:rPr>
        <w:t xml:space="preserve">L’obligation de non-discrimination vise également les agents immobiliers. </w:t>
      </w:r>
    </w:p>
    <w:p w14:paraId="5631817D" w14:textId="5C7C2AFC" w:rsidR="00F73F4E" w:rsidRPr="00DC5D4E" w:rsidRDefault="00F73F4E" w:rsidP="00614C0B">
      <w:pPr>
        <w:pStyle w:val="Titre1"/>
        <w:numPr>
          <w:ilvl w:val="0"/>
          <w:numId w:val="16"/>
        </w:numPr>
        <w:rPr>
          <w:rFonts w:ascii="Arial" w:hAnsi="Arial" w:cs="Arial"/>
          <w:color w:val="000000" w:themeColor="text1"/>
        </w:rPr>
      </w:pPr>
      <w:r w:rsidRPr="00DC5D4E">
        <w:rPr>
          <w:rFonts w:ascii="Arial" w:hAnsi="Arial" w:cs="Arial"/>
          <w:color w:val="000000" w:themeColor="text1"/>
        </w:rPr>
        <w:t>Distinction entre une règle impérative et une règle supplétive</w:t>
      </w:r>
    </w:p>
    <w:p w14:paraId="44417219"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Une règle impérative est une règle à laquelle il ne peut pas être dérogé dans le contrat. La règle s’applique même si les parties ont prévu autre chose dans le contrat.</w:t>
      </w:r>
    </w:p>
    <w:p w14:paraId="1DC3132F" w14:textId="77777777" w:rsidR="00F73F4E" w:rsidRPr="00DC5D4E" w:rsidRDefault="00F73F4E" w:rsidP="00D75712">
      <w:pPr>
        <w:jc w:val="both"/>
        <w:rPr>
          <w:rFonts w:ascii="Arial" w:hAnsi="Arial" w:cs="Arial"/>
          <w:color w:val="000000" w:themeColor="text1"/>
          <w:sz w:val="20"/>
          <w:szCs w:val="20"/>
        </w:rPr>
      </w:pPr>
      <w:bookmarkStart w:id="69" w:name="_Hlk514961881"/>
      <w:r w:rsidRPr="00DC5D4E">
        <w:rPr>
          <w:rFonts w:ascii="Arial" w:hAnsi="Arial" w:cs="Arial"/>
          <w:color w:val="000000" w:themeColor="text1"/>
          <w:sz w:val="20"/>
          <w:szCs w:val="20"/>
        </w:rPr>
        <w:t xml:space="preserve">Le décret du 15 mars 2018 relatif au bail d’habitation précise lorsqu’une disposition est impérative. </w:t>
      </w:r>
    </w:p>
    <w:bookmarkEnd w:id="69"/>
    <w:p w14:paraId="70DDD671" w14:textId="49F45530"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Une règle supplétive est une règle à laquelle il peut être dérogé dans le contrat.</w:t>
      </w:r>
    </w:p>
    <w:p w14:paraId="0978A637" w14:textId="3670DD8F" w:rsidR="00F73F4E" w:rsidRPr="00DC5D4E" w:rsidRDefault="00F73F4E" w:rsidP="00614C0B">
      <w:pPr>
        <w:pStyle w:val="Titre1"/>
        <w:numPr>
          <w:ilvl w:val="0"/>
          <w:numId w:val="16"/>
        </w:numPr>
        <w:rPr>
          <w:rFonts w:ascii="Arial" w:hAnsi="Arial" w:cs="Arial"/>
          <w:color w:val="000000" w:themeColor="text1"/>
        </w:rPr>
      </w:pPr>
      <w:r w:rsidRPr="00DC5D4E">
        <w:rPr>
          <w:rFonts w:ascii="Arial" w:hAnsi="Arial" w:cs="Arial"/>
          <w:color w:val="000000" w:themeColor="text1"/>
        </w:rPr>
        <w:t>Exigences élémentaires de sécurité, de salubrité et d’habitabilité</w:t>
      </w:r>
    </w:p>
    <w:p w14:paraId="748D3484"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Les exigences élémentaires de sécurité, de salubrité et d’habitabilité sont consignées dans un arrêté du Gouvernement wallon du 30 août 2007 déterminant les critères minimaux de salubrité, les critères de surpeuplement et portant les définitions visées à l’article 1er, 19° à 22° bis , du Code wallon du Logement (</w:t>
      </w:r>
      <w:hyperlink r:id="rId15" w:history="1">
        <w:r w:rsidRPr="00DC5D4E">
          <w:rPr>
            <w:rStyle w:val="Lienhypertexte"/>
            <w:rFonts w:ascii="Arial" w:hAnsi="Arial" w:cs="Arial"/>
            <w:color w:val="000000" w:themeColor="text1"/>
            <w:sz w:val="20"/>
            <w:szCs w:val="20"/>
          </w:rPr>
          <w:t>https://wallex.wallonie.be/index.php?doc=6235&amp;rev=8510-13284</w:t>
        </w:r>
      </w:hyperlink>
      <w:r w:rsidRPr="00DC5D4E">
        <w:rPr>
          <w:rFonts w:ascii="Arial" w:hAnsi="Arial" w:cs="Arial"/>
          <w:color w:val="000000" w:themeColor="text1"/>
          <w:sz w:val="20"/>
          <w:szCs w:val="20"/>
        </w:rPr>
        <w:t>).</w:t>
      </w:r>
    </w:p>
    <w:p w14:paraId="6824900E"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Lorsque le logement ne répond pas à ces exigences élémentaires, le preneur, après une mise en demeure du bailleur, peut saisir le juge de paix et demander soit l’exécution des travaux nécessaires, assortie le cas échéant d’une diminution de loyer, soit la résolution du bail aux torts du bailleur avec des dommages et intérêts.</w:t>
      </w:r>
    </w:p>
    <w:p w14:paraId="5DB75CB3"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En effet, selon le Code wallon du logement et de l’habitat durable, tout logement doit satisfaire à des critères minimaux de salubrité.</w:t>
      </w:r>
    </w:p>
    <w:p w14:paraId="5E6C2348"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Ces critères concernent :</w:t>
      </w:r>
    </w:p>
    <w:p w14:paraId="75925C57" w14:textId="4A5AB44F" w:rsidR="00F73F4E" w:rsidRPr="00DC5D4E" w:rsidRDefault="00F73F4E" w:rsidP="00614C0B">
      <w:pPr>
        <w:pStyle w:val="Paragraphedeliste"/>
        <w:numPr>
          <w:ilvl w:val="0"/>
          <w:numId w:val="3"/>
        </w:numPr>
        <w:spacing w:after="0"/>
        <w:jc w:val="both"/>
        <w:rPr>
          <w:rFonts w:ascii="Arial" w:hAnsi="Arial" w:cs="Arial"/>
          <w:b/>
          <w:bCs/>
          <w:color w:val="000000" w:themeColor="text1"/>
          <w:sz w:val="20"/>
          <w:szCs w:val="20"/>
        </w:rPr>
      </w:pPr>
      <w:r w:rsidRPr="00DC5D4E">
        <w:rPr>
          <w:rFonts w:ascii="Arial" w:hAnsi="Arial" w:cs="Arial"/>
          <w:b/>
          <w:bCs/>
          <w:color w:val="000000" w:themeColor="text1"/>
          <w:sz w:val="20"/>
          <w:szCs w:val="20"/>
        </w:rPr>
        <w:lastRenderedPageBreak/>
        <w:t>la stabilité;</w:t>
      </w:r>
    </w:p>
    <w:p w14:paraId="40AD9A6E" w14:textId="77777777" w:rsidR="007E2F21" w:rsidRPr="00DC5D4E" w:rsidRDefault="00F73F4E" w:rsidP="00614C0B">
      <w:pPr>
        <w:pStyle w:val="Paragraphedeliste"/>
        <w:numPr>
          <w:ilvl w:val="0"/>
          <w:numId w:val="3"/>
        </w:numPr>
        <w:spacing w:after="0"/>
        <w:jc w:val="both"/>
        <w:rPr>
          <w:rFonts w:ascii="Arial" w:hAnsi="Arial" w:cs="Arial"/>
          <w:b/>
          <w:bCs/>
          <w:color w:val="000000" w:themeColor="text1"/>
          <w:sz w:val="20"/>
          <w:szCs w:val="20"/>
        </w:rPr>
      </w:pPr>
      <w:r w:rsidRPr="00DC5D4E">
        <w:rPr>
          <w:rFonts w:ascii="Arial" w:hAnsi="Arial" w:cs="Arial"/>
          <w:b/>
          <w:bCs/>
          <w:color w:val="000000" w:themeColor="text1"/>
          <w:sz w:val="20"/>
          <w:szCs w:val="20"/>
        </w:rPr>
        <w:t>l'étanchéité;</w:t>
      </w:r>
    </w:p>
    <w:p w14:paraId="5320B41F" w14:textId="5F0A3EBB" w:rsidR="00F73F4E" w:rsidRPr="00DC5D4E" w:rsidRDefault="00F73F4E" w:rsidP="00614C0B">
      <w:pPr>
        <w:pStyle w:val="Paragraphedeliste"/>
        <w:numPr>
          <w:ilvl w:val="0"/>
          <w:numId w:val="3"/>
        </w:numPr>
        <w:spacing w:after="0"/>
        <w:jc w:val="both"/>
        <w:rPr>
          <w:rFonts w:ascii="Arial" w:hAnsi="Arial" w:cs="Arial"/>
          <w:b/>
          <w:bCs/>
          <w:color w:val="000000" w:themeColor="text1"/>
          <w:sz w:val="20"/>
          <w:szCs w:val="20"/>
        </w:rPr>
      </w:pPr>
      <w:r w:rsidRPr="00DC5D4E">
        <w:rPr>
          <w:rFonts w:ascii="Arial" w:hAnsi="Arial" w:cs="Arial"/>
          <w:b/>
          <w:bCs/>
          <w:color w:val="000000" w:themeColor="text1"/>
          <w:sz w:val="20"/>
          <w:szCs w:val="20"/>
        </w:rPr>
        <w:t>les installations électriques et de gaz;</w:t>
      </w:r>
    </w:p>
    <w:p w14:paraId="28AADE3B" w14:textId="745DE211" w:rsidR="00F73F4E" w:rsidRPr="00DC5D4E" w:rsidRDefault="00F73F4E" w:rsidP="00614C0B">
      <w:pPr>
        <w:pStyle w:val="Paragraphedeliste"/>
        <w:numPr>
          <w:ilvl w:val="0"/>
          <w:numId w:val="3"/>
        </w:numPr>
        <w:spacing w:after="0"/>
        <w:jc w:val="both"/>
        <w:rPr>
          <w:rFonts w:ascii="Arial" w:hAnsi="Arial" w:cs="Arial"/>
          <w:b/>
          <w:bCs/>
          <w:color w:val="000000" w:themeColor="text1"/>
          <w:sz w:val="20"/>
          <w:szCs w:val="20"/>
        </w:rPr>
      </w:pPr>
      <w:r w:rsidRPr="00DC5D4E">
        <w:rPr>
          <w:rFonts w:ascii="Arial" w:hAnsi="Arial" w:cs="Arial"/>
          <w:b/>
          <w:bCs/>
          <w:color w:val="000000" w:themeColor="text1"/>
          <w:sz w:val="20"/>
          <w:szCs w:val="20"/>
        </w:rPr>
        <w:t>la ventilation;</w:t>
      </w:r>
    </w:p>
    <w:p w14:paraId="3E1C5686" w14:textId="39261256" w:rsidR="00F73F4E" w:rsidRPr="00DC5D4E" w:rsidRDefault="00F73F4E" w:rsidP="00614C0B">
      <w:pPr>
        <w:pStyle w:val="Paragraphedeliste"/>
        <w:numPr>
          <w:ilvl w:val="0"/>
          <w:numId w:val="3"/>
        </w:numPr>
        <w:spacing w:after="0"/>
        <w:jc w:val="both"/>
        <w:rPr>
          <w:rFonts w:ascii="Arial" w:hAnsi="Arial" w:cs="Arial"/>
          <w:b/>
          <w:bCs/>
          <w:color w:val="000000" w:themeColor="text1"/>
          <w:sz w:val="20"/>
          <w:szCs w:val="20"/>
        </w:rPr>
      </w:pPr>
      <w:r w:rsidRPr="00DC5D4E">
        <w:rPr>
          <w:rFonts w:ascii="Arial" w:hAnsi="Arial" w:cs="Arial"/>
          <w:b/>
          <w:bCs/>
          <w:color w:val="000000" w:themeColor="text1"/>
          <w:sz w:val="20"/>
          <w:szCs w:val="20"/>
        </w:rPr>
        <w:t>l'éclairage naturel;</w:t>
      </w:r>
    </w:p>
    <w:p w14:paraId="60302B65" w14:textId="21779087" w:rsidR="00F73F4E" w:rsidRPr="00DC5D4E" w:rsidRDefault="00F73F4E" w:rsidP="00614C0B">
      <w:pPr>
        <w:pStyle w:val="Paragraphedeliste"/>
        <w:numPr>
          <w:ilvl w:val="0"/>
          <w:numId w:val="3"/>
        </w:numPr>
        <w:spacing w:after="0"/>
        <w:jc w:val="both"/>
        <w:rPr>
          <w:rFonts w:ascii="Arial" w:hAnsi="Arial" w:cs="Arial"/>
          <w:b/>
          <w:bCs/>
          <w:color w:val="000000" w:themeColor="text1"/>
          <w:sz w:val="20"/>
          <w:szCs w:val="20"/>
        </w:rPr>
      </w:pPr>
      <w:r w:rsidRPr="00DC5D4E">
        <w:rPr>
          <w:rFonts w:ascii="Arial" w:hAnsi="Arial" w:cs="Arial"/>
          <w:b/>
          <w:bCs/>
          <w:color w:val="000000" w:themeColor="text1"/>
          <w:sz w:val="20"/>
          <w:szCs w:val="20"/>
        </w:rPr>
        <w:t>l'équipement sanitaire et l'installation de chauffage;</w:t>
      </w:r>
    </w:p>
    <w:p w14:paraId="32FD9DEE" w14:textId="1F2D6F0B" w:rsidR="00F73F4E" w:rsidRPr="00DC5D4E" w:rsidRDefault="00F73F4E" w:rsidP="00614C0B">
      <w:pPr>
        <w:pStyle w:val="Paragraphedeliste"/>
        <w:numPr>
          <w:ilvl w:val="0"/>
          <w:numId w:val="3"/>
        </w:numPr>
        <w:spacing w:after="0"/>
        <w:jc w:val="both"/>
        <w:rPr>
          <w:rFonts w:ascii="Arial" w:hAnsi="Arial" w:cs="Arial"/>
          <w:b/>
          <w:bCs/>
          <w:color w:val="000000" w:themeColor="text1"/>
          <w:sz w:val="20"/>
          <w:szCs w:val="20"/>
        </w:rPr>
      </w:pPr>
      <w:r w:rsidRPr="00DC5D4E">
        <w:rPr>
          <w:rFonts w:ascii="Arial" w:hAnsi="Arial" w:cs="Arial"/>
          <w:b/>
          <w:bCs/>
          <w:color w:val="000000" w:themeColor="text1"/>
          <w:sz w:val="20"/>
          <w:szCs w:val="20"/>
        </w:rPr>
        <w:t>la structure et la dimension du logement, notamment en fonction de la composition du ménage occupant ;</w:t>
      </w:r>
    </w:p>
    <w:p w14:paraId="46A07DF1" w14:textId="26AB69EF" w:rsidR="00F73F4E" w:rsidRPr="00DC5D4E" w:rsidRDefault="00F73F4E" w:rsidP="00614C0B">
      <w:pPr>
        <w:pStyle w:val="Paragraphedeliste"/>
        <w:numPr>
          <w:ilvl w:val="0"/>
          <w:numId w:val="3"/>
        </w:numPr>
        <w:spacing w:after="0"/>
        <w:jc w:val="both"/>
        <w:rPr>
          <w:rFonts w:ascii="Arial" w:hAnsi="Arial" w:cs="Arial"/>
          <w:b/>
          <w:bCs/>
          <w:color w:val="000000" w:themeColor="text1"/>
          <w:sz w:val="20"/>
          <w:szCs w:val="20"/>
        </w:rPr>
      </w:pPr>
      <w:r w:rsidRPr="00DC5D4E">
        <w:rPr>
          <w:rFonts w:ascii="Arial" w:hAnsi="Arial" w:cs="Arial"/>
          <w:b/>
          <w:bCs/>
          <w:color w:val="000000" w:themeColor="text1"/>
          <w:sz w:val="20"/>
          <w:szCs w:val="20"/>
        </w:rPr>
        <w:t>la circulation au niveau des sols et des escaliers.</w:t>
      </w:r>
    </w:p>
    <w:p w14:paraId="4A8B8A4E" w14:textId="77777777" w:rsidR="007E2F21" w:rsidRPr="00DC5D4E" w:rsidRDefault="007E2F21" w:rsidP="00D75712">
      <w:pPr>
        <w:spacing w:after="0"/>
        <w:jc w:val="both"/>
        <w:rPr>
          <w:rFonts w:ascii="Arial" w:hAnsi="Arial" w:cs="Arial"/>
          <w:b/>
          <w:bCs/>
          <w:color w:val="000000" w:themeColor="text1"/>
          <w:sz w:val="20"/>
          <w:szCs w:val="20"/>
        </w:rPr>
      </w:pPr>
    </w:p>
    <w:p w14:paraId="160C4F29"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 xml:space="preserve">Par ailleurs, le logement ne doit pas présenter un danger pour la santé des occupants. </w:t>
      </w:r>
    </w:p>
    <w:p w14:paraId="71458BBE"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 xml:space="preserve">Pour louer ou mettre en location un petit logement individuel (- de 28 m²) ou un logement collectif, le bailleur doit disposer d’un permis de location </w:t>
      </w:r>
      <w:bookmarkStart w:id="70" w:name="_Hlk515612333"/>
      <w:r w:rsidRPr="00DC5D4E">
        <w:rPr>
          <w:rFonts w:ascii="Arial" w:hAnsi="Arial" w:cs="Arial"/>
          <w:color w:val="000000" w:themeColor="text1"/>
          <w:sz w:val="20"/>
          <w:szCs w:val="20"/>
        </w:rPr>
        <w:t xml:space="preserve">(pour obtenir des informations à ce sujet, s’adresser au Département du Logement du Service public de Wallonie - </w:t>
      </w:r>
      <w:hyperlink r:id="rId16" w:history="1">
        <w:r w:rsidRPr="00DC5D4E">
          <w:rPr>
            <w:rStyle w:val="Lienhypertexte"/>
            <w:rFonts w:ascii="Arial" w:hAnsi="Arial" w:cs="Arial"/>
            <w:color w:val="000000" w:themeColor="text1"/>
            <w:sz w:val="20"/>
            <w:szCs w:val="20"/>
          </w:rPr>
          <w:t>http://lampspw.wallonie.be/dgo4/site_logement/index.php/aides/aide?aide=permisLoc&amp;loc=1</w:t>
        </w:r>
      </w:hyperlink>
      <w:r w:rsidRPr="00DC5D4E">
        <w:rPr>
          <w:rFonts w:ascii="Arial" w:hAnsi="Arial" w:cs="Arial"/>
          <w:color w:val="000000" w:themeColor="text1"/>
          <w:sz w:val="20"/>
          <w:szCs w:val="20"/>
        </w:rPr>
        <w:t xml:space="preserve"> - ou à l’administration communale)</w:t>
      </w:r>
      <w:bookmarkEnd w:id="70"/>
      <w:r w:rsidRPr="00DC5D4E">
        <w:rPr>
          <w:rFonts w:ascii="Arial" w:hAnsi="Arial" w:cs="Arial"/>
          <w:color w:val="000000" w:themeColor="text1"/>
          <w:sz w:val="20"/>
          <w:szCs w:val="20"/>
        </w:rPr>
        <w:t xml:space="preserve">. </w:t>
      </w:r>
    </w:p>
    <w:p w14:paraId="1D2406E8" w14:textId="76A4BCC4" w:rsidR="007E2F21"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Par ailleurs, tout logement est équipé d'au moins un détecteur d'incendie en parfait état de fonctionnement.</w:t>
      </w:r>
    </w:p>
    <w:p w14:paraId="45389D57" w14:textId="69ED6D56" w:rsidR="00F73F4E" w:rsidRPr="00DC5D4E" w:rsidRDefault="00F73F4E" w:rsidP="00614C0B">
      <w:pPr>
        <w:pStyle w:val="Titre1"/>
        <w:numPr>
          <w:ilvl w:val="0"/>
          <w:numId w:val="16"/>
        </w:numPr>
        <w:rPr>
          <w:rFonts w:ascii="Arial" w:hAnsi="Arial" w:cs="Arial"/>
          <w:color w:val="000000" w:themeColor="text1"/>
        </w:rPr>
      </w:pPr>
      <w:r w:rsidRPr="00DC5D4E">
        <w:rPr>
          <w:rFonts w:ascii="Arial" w:hAnsi="Arial" w:cs="Arial"/>
          <w:color w:val="000000" w:themeColor="text1"/>
        </w:rPr>
        <w:t>Bail écrit obligatoire</w:t>
      </w:r>
    </w:p>
    <w:p w14:paraId="13F55EB1"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Tout bail de résidence principale doit être établi par écrit. Cet écrit doit au minimum préciser :</w:t>
      </w:r>
    </w:p>
    <w:p w14:paraId="473E6CAA" w14:textId="77777777" w:rsidR="00F73F4E" w:rsidRPr="00DC5D4E" w:rsidRDefault="00F73F4E" w:rsidP="00614C0B">
      <w:pPr>
        <w:pStyle w:val="Paragraphedeliste"/>
        <w:numPr>
          <w:ilvl w:val="0"/>
          <w:numId w:val="3"/>
        </w:numPr>
        <w:jc w:val="both"/>
        <w:rPr>
          <w:rFonts w:ascii="Arial" w:hAnsi="Arial" w:cs="Arial"/>
          <w:b/>
          <w:bCs/>
          <w:color w:val="000000" w:themeColor="text1"/>
          <w:sz w:val="20"/>
          <w:szCs w:val="20"/>
        </w:rPr>
      </w:pPr>
      <w:r w:rsidRPr="00DC5D4E">
        <w:rPr>
          <w:rFonts w:ascii="Arial" w:hAnsi="Arial" w:cs="Arial"/>
          <w:b/>
          <w:bCs/>
          <w:color w:val="000000" w:themeColor="text1"/>
          <w:sz w:val="20"/>
          <w:szCs w:val="20"/>
        </w:rPr>
        <w:t>L’identité du locataire et du bailleur : nom, deux premiers prénoms, lieu et date de naissance, domicile; s’il s’agit d’une personne morale (ex. une société, une agence immobilière) : dénomination, siège social et n° d‘entreprise.</w:t>
      </w:r>
    </w:p>
    <w:p w14:paraId="40DB90B9" w14:textId="77777777" w:rsidR="00F73F4E" w:rsidRPr="00DC5D4E" w:rsidRDefault="00F73F4E" w:rsidP="00614C0B">
      <w:pPr>
        <w:pStyle w:val="Paragraphedeliste"/>
        <w:numPr>
          <w:ilvl w:val="0"/>
          <w:numId w:val="3"/>
        </w:numPr>
        <w:jc w:val="both"/>
        <w:rPr>
          <w:rFonts w:ascii="Arial" w:hAnsi="Arial" w:cs="Arial"/>
          <w:b/>
          <w:bCs/>
          <w:color w:val="000000" w:themeColor="text1"/>
          <w:sz w:val="20"/>
          <w:szCs w:val="20"/>
        </w:rPr>
      </w:pPr>
      <w:r w:rsidRPr="00DC5D4E">
        <w:rPr>
          <w:rFonts w:ascii="Arial" w:hAnsi="Arial" w:cs="Arial"/>
          <w:b/>
          <w:bCs/>
          <w:color w:val="000000" w:themeColor="text1"/>
          <w:sz w:val="20"/>
          <w:szCs w:val="20"/>
        </w:rPr>
        <w:t>La date de prise de cours du bail.</w:t>
      </w:r>
    </w:p>
    <w:p w14:paraId="424BD050" w14:textId="77777777" w:rsidR="00F73F4E" w:rsidRPr="00DC5D4E" w:rsidRDefault="00F73F4E" w:rsidP="00614C0B">
      <w:pPr>
        <w:pStyle w:val="Paragraphedeliste"/>
        <w:numPr>
          <w:ilvl w:val="0"/>
          <w:numId w:val="3"/>
        </w:numPr>
        <w:jc w:val="both"/>
        <w:rPr>
          <w:rFonts w:ascii="Arial" w:hAnsi="Arial" w:cs="Arial"/>
          <w:b/>
          <w:bCs/>
          <w:color w:val="000000" w:themeColor="text1"/>
          <w:sz w:val="20"/>
          <w:szCs w:val="20"/>
        </w:rPr>
      </w:pPr>
      <w:r w:rsidRPr="00DC5D4E">
        <w:rPr>
          <w:rFonts w:ascii="Arial" w:hAnsi="Arial" w:cs="Arial"/>
          <w:b/>
          <w:bCs/>
          <w:color w:val="000000" w:themeColor="text1"/>
          <w:sz w:val="20"/>
          <w:szCs w:val="20"/>
        </w:rPr>
        <w:t>La durée du bail.</w:t>
      </w:r>
    </w:p>
    <w:p w14:paraId="7183755C" w14:textId="77777777" w:rsidR="00F73F4E" w:rsidRPr="00DC5D4E" w:rsidRDefault="00F73F4E" w:rsidP="00614C0B">
      <w:pPr>
        <w:pStyle w:val="Paragraphedeliste"/>
        <w:numPr>
          <w:ilvl w:val="0"/>
          <w:numId w:val="3"/>
        </w:numPr>
        <w:jc w:val="both"/>
        <w:rPr>
          <w:rFonts w:ascii="Arial" w:hAnsi="Arial" w:cs="Arial"/>
          <w:b/>
          <w:bCs/>
          <w:color w:val="000000" w:themeColor="text1"/>
          <w:sz w:val="20"/>
          <w:szCs w:val="20"/>
        </w:rPr>
      </w:pPr>
      <w:r w:rsidRPr="00DC5D4E">
        <w:rPr>
          <w:rFonts w:ascii="Arial" w:hAnsi="Arial" w:cs="Arial"/>
          <w:b/>
          <w:bCs/>
          <w:color w:val="000000" w:themeColor="text1"/>
          <w:sz w:val="20"/>
          <w:szCs w:val="20"/>
        </w:rPr>
        <w:t>Le type de bail (ex. bail de résidence principale ou bail étudiant).</w:t>
      </w:r>
    </w:p>
    <w:p w14:paraId="5B3A44A1" w14:textId="77777777" w:rsidR="00F73F4E" w:rsidRPr="00DC5D4E" w:rsidRDefault="00F73F4E" w:rsidP="00614C0B">
      <w:pPr>
        <w:pStyle w:val="Paragraphedeliste"/>
        <w:numPr>
          <w:ilvl w:val="0"/>
          <w:numId w:val="3"/>
        </w:numPr>
        <w:jc w:val="both"/>
        <w:rPr>
          <w:rFonts w:ascii="Arial" w:hAnsi="Arial" w:cs="Arial"/>
          <w:b/>
          <w:bCs/>
          <w:color w:val="000000" w:themeColor="text1"/>
          <w:sz w:val="20"/>
          <w:szCs w:val="20"/>
        </w:rPr>
      </w:pPr>
      <w:r w:rsidRPr="00DC5D4E">
        <w:rPr>
          <w:rFonts w:ascii="Arial" w:hAnsi="Arial" w:cs="Arial"/>
          <w:b/>
          <w:bCs/>
          <w:color w:val="000000" w:themeColor="text1"/>
          <w:sz w:val="20"/>
          <w:szCs w:val="20"/>
        </w:rPr>
        <w:t>La désignation de tous les locaux et parties d’immeuble loués.</w:t>
      </w:r>
    </w:p>
    <w:p w14:paraId="6567B837" w14:textId="77777777" w:rsidR="00F73F4E" w:rsidRPr="00DC5D4E" w:rsidRDefault="00F73F4E" w:rsidP="00614C0B">
      <w:pPr>
        <w:pStyle w:val="Paragraphedeliste"/>
        <w:numPr>
          <w:ilvl w:val="0"/>
          <w:numId w:val="3"/>
        </w:numPr>
        <w:jc w:val="both"/>
        <w:rPr>
          <w:rFonts w:ascii="Arial" w:hAnsi="Arial" w:cs="Arial"/>
          <w:b/>
          <w:bCs/>
          <w:color w:val="000000" w:themeColor="text1"/>
          <w:sz w:val="20"/>
          <w:szCs w:val="20"/>
        </w:rPr>
      </w:pPr>
      <w:r w:rsidRPr="00DC5D4E">
        <w:rPr>
          <w:rFonts w:ascii="Arial" w:hAnsi="Arial" w:cs="Arial"/>
          <w:b/>
          <w:bCs/>
          <w:color w:val="000000" w:themeColor="text1"/>
          <w:sz w:val="20"/>
          <w:szCs w:val="20"/>
        </w:rPr>
        <w:t>Le montant du loyer hors charge. </w:t>
      </w:r>
    </w:p>
    <w:p w14:paraId="57130D1E" w14:textId="77777777" w:rsidR="00F73F4E" w:rsidRPr="00DC5D4E" w:rsidRDefault="00F73F4E" w:rsidP="00614C0B">
      <w:pPr>
        <w:pStyle w:val="Paragraphedeliste"/>
        <w:numPr>
          <w:ilvl w:val="0"/>
          <w:numId w:val="3"/>
        </w:numPr>
        <w:jc w:val="both"/>
        <w:rPr>
          <w:rFonts w:ascii="Arial" w:hAnsi="Arial" w:cs="Arial"/>
          <w:b/>
          <w:bCs/>
          <w:color w:val="000000" w:themeColor="text1"/>
          <w:sz w:val="20"/>
          <w:szCs w:val="20"/>
        </w:rPr>
      </w:pPr>
      <w:r w:rsidRPr="00DC5D4E">
        <w:rPr>
          <w:rFonts w:ascii="Arial" w:hAnsi="Arial" w:cs="Arial"/>
          <w:b/>
          <w:bCs/>
          <w:color w:val="000000" w:themeColor="text1"/>
          <w:sz w:val="20"/>
          <w:szCs w:val="20"/>
        </w:rPr>
        <w:t>Le montant et la nature des charges communes éventuelles.</w:t>
      </w:r>
    </w:p>
    <w:p w14:paraId="10EB0A66" w14:textId="77777777" w:rsidR="00F73F4E" w:rsidRPr="00DC5D4E" w:rsidRDefault="00F73F4E" w:rsidP="00614C0B">
      <w:pPr>
        <w:pStyle w:val="Paragraphedeliste"/>
        <w:numPr>
          <w:ilvl w:val="0"/>
          <w:numId w:val="3"/>
        </w:numPr>
        <w:jc w:val="both"/>
        <w:rPr>
          <w:rFonts w:ascii="Arial" w:hAnsi="Arial" w:cs="Arial"/>
          <w:b/>
          <w:bCs/>
          <w:color w:val="000000" w:themeColor="text1"/>
          <w:sz w:val="20"/>
          <w:szCs w:val="20"/>
        </w:rPr>
      </w:pPr>
      <w:r w:rsidRPr="00DC5D4E">
        <w:rPr>
          <w:rFonts w:ascii="Arial" w:hAnsi="Arial" w:cs="Arial"/>
          <w:b/>
          <w:bCs/>
          <w:color w:val="000000" w:themeColor="text1"/>
          <w:sz w:val="20"/>
          <w:szCs w:val="20"/>
        </w:rPr>
        <w:t xml:space="preserve">Le montant et la nature des charges privatives, si elles ont un caractère forfaitaire. </w:t>
      </w:r>
    </w:p>
    <w:p w14:paraId="23FA9E02" w14:textId="77777777" w:rsidR="00F73F4E" w:rsidRPr="00DC5D4E" w:rsidRDefault="00F73F4E" w:rsidP="00614C0B">
      <w:pPr>
        <w:pStyle w:val="Paragraphedeliste"/>
        <w:numPr>
          <w:ilvl w:val="0"/>
          <w:numId w:val="3"/>
        </w:numPr>
        <w:jc w:val="both"/>
        <w:rPr>
          <w:rFonts w:ascii="Arial" w:hAnsi="Arial" w:cs="Arial"/>
          <w:b/>
          <w:bCs/>
          <w:color w:val="000000" w:themeColor="text1"/>
          <w:sz w:val="20"/>
          <w:szCs w:val="20"/>
        </w:rPr>
      </w:pPr>
      <w:r w:rsidRPr="00DC5D4E">
        <w:rPr>
          <w:rFonts w:ascii="Arial" w:hAnsi="Arial" w:cs="Arial"/>
          <w:b/>
          <w:bCs/>
          <w:color w:val="000000" w:themeColor="text1"/>
          <w:sz w:val="20"/>
          <w:szCs w:val="20"/>
        </w:rPr>
        <w:t>L’indication du caractère forfaitaire ou provisionnel des charges privatives et communes éventuelles.</w:t>
      </w:r>
    </w:p>
    <w:p w14:paraId="608C79FB" w14:textId="77777777" w:rsidR="00F73F4E" w:rsidRPr="00DC5D4E" w:rsidRDefault="00F73F4E" w:rsidP="00614C0B">
      <w:pPr>
        <w:pStyle w:val="Paragraphedeliste"/>
        <w:numPr>
          <w:ilvl w:val="0"/>
          <w:numId w:val="3"/>
        </w:numPr>
        <w:jc w:val="both"/>
        <w:rPr>
          <w:rFonts w:ascii="Arial" w:hAnsi="Arial" w:cs="Arial"/>
          <w:b/>
          <w:bCs/>
          <w:color w:val="000000" w:themeColor="text1"/>
          <w:sz w:val="20"/>
          <w:szCs w:val="20"/>
        </w:rPr>
      </w:pPr>
      <w:r w:rsidRPr="00DC5D4E">
        <w:rPr>
          <w:rFonts w:ascii="Arial" w:hAnsi="Arial" w:cs="Arial"/>
          <w:b/>
          <w:bCs/>
          <w:color w:val="000000" w:themeColor="text1"/>
          <w:sz w:val="20"/>
          <w:szCs w:val="20"/>
        </w:rPr>
        <w:t>Dans le cas d’un immeuble où il y a plusieurs logements, si le montant des charges n’est pas forfaitaire, le mode de calcul des charges et la répartition effectuée.</w:t>
      </w:r>
    </w:p>
    <w:p w14:paraId="0830886D" w14:textId="77777777" w:rsidR="00F73F4E" w:rsidRPr="00DC5D4E" w:rsidRDefault="00F73F4E" w:rsidP="00614C0B">
      <w:pPr>
        <w:pStyle w:val="Paragraphedeliste"/>
        <w:numPr>
          <w:ilvl w:val="0"/>
          <w:numId w:val="3"/>
        </w:numPr>
        <w:jc w:val="both"/>
        <w:rPr>
          <w:rFonts w:ascii="Arial" w:hAnsi="Arial" w:cs="Arial"/>
          <w:b/>
          <w:bCs/>
          <w:color w:val="000000" w:themeColor="text1"/>
          <w:sz w:val="20"/>
          <w:szCs w:val="20"/>
        </w:rPr>
      </w:pPr>
      <w:r w:rsidRPr="00DC5D4E">
        <w:rPr>
          <w:rFonts w:ascii="Arial" w:hAnsi="Arial" w:cs="Arial"/>
          <w:b/>
          <w:bCs/>
          <w:color w:val="000000" w:themeColor="text1"/>
          <w:sz w:val="20"/>
          <w:szCs w:val="20"/>
        </w:rPr>
        <w:t>L’existence de compteurs individuels ou collectifs.</w:t>
      </w:r>
    </w:p>
    <w:p w14:paraId="7C529025" w14:textId="026B5560" w:rsidR="00185396" w:rsidRPr="00DC5D4E" w:rsidRDefault="00F73F4E" w:rsidP="00614C0B">
      <w:pPr>
        <w:pStyle w:val="Paragraphedeliste"/>
        <w:numPr>
          <w:ilvl w:val="0"/>
          <w:numId w:val="3"/>
        </w:numPr>
        <w:jc w:val="both"/>
        <w:rPr>
          <w:rFonts w:ascii="Arial" w:hAnsi="Arial" w:cs="Arial"/>
          <w:b/>
          <w:bCs/>
          <w:color w:val="000000" w:themeColor="text1"/>
          <w:sz w:val="20"/>
          <w:szCs w:val="20"/>
        </w:rPr>
      </w:pPr>
      <w:r w:rsidRPr="00DC5D4E">
        <w:rPr>
          <w:rFonts w:ascii="Arial" w:hAnsi="Arial" w:cs="Arial"/>
          <w:b/>
          <w:bCs/>
          <w:color w:val="000000" w:themeColor="text1"/>
          <w:sz w:val="20"/>
          <w:szCs w:val="20"/>
        </w:rPr>
        <w:t>La date du dernier certificat PEB lorsque celui-ci est requis par le décret du 28 novembre 2013 relatif à la performance énergétique des bâtiments, ainsi que l’indice de performance attribué au bien loué.</w:t>
      </w:r>
    </w:p>
    <w:p w14:paraId="2F31C286" w14:textId="08E8819D"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Il faut que le bail soit rédigé en autant d’exemplaires qu’il y a de parties. Chaque exemplaire mentionne le nombre d’originaux qui ont été rédigés et signés. Un exemplaire original sera remis à chaque partie. S’il n’y a que deux parties au contrat (un locataire et un bailleur), il faut donc que le contrat soit établi en deux exemplaires au moins, un pour chacune des parties. Mais en pratique, il faudra un exemplaire supplémentaire, l’un étant destiné à la formalité obligatoire de</w:t>
      </w:r>
      <w:r w:rsidR="00A37431" w:rsidRPr="00DC5D4E">
        <w:rPr>
          <w:rFonts w:ascii="Arial" w:hAnsi="Arial" w:cs="Arial"/>
          <w:color w:val="000000" w:themeColor="text1"/>
          <w:sz w:val="20"/>
          <w:szCs w:val="20"/>
        </w:rPr>
        <w:t xml:space="preserve"> </w:t>
      </w:r>
      <w:r w:rsidRPr="00DC5D4E">
        <w:rPr>
          <w:rFonts w:ascii="Arial" w:hAnsi="Arial" w:cs="Arial"/>
          <w:color w:val="000000" w:themeColor="text1"/>
          <w:sz w:val="20"/>
          <w:szCs w:val="20"/>
        </w:rPr>
        <w:t>l’enregistrement.</w:t>
      </w:r>
    </w:p>
    <w:p w14:paraId="23004BF9" w14:textId="319CEBC0" w:rsidR="00F73F4E" w:rsidRPr="00DC5D4E" w:rsidRDefault="00F73F4E" w:rsidP="00614C0B">
      <w:pPr>
        <w:pStyle w:val="Titre1"/>
        <w:numPr>
          <w:ilvl w:val="0"/>
          <w:numId w:val="16"/>
        </w:numPr>
        <w:rPr>
          <w:rFonts w:ascii="Arial" w:hAnsi="Arial" w:cs="Arial"/>
          <w:color w:val="000000" w:themeColor="text1"/>
        </w:rPr>
      </w:pPr>
      <w:r w:rsidRPr="00DC5D4E">
        <w:rPr>
          <w:rFonts w:ascii="Arial" w:hAnsi="Arial" w:cs="Arial"/>
          <w:color w:val="000000" w:themeColor="text1"/>
        </w:rPr>
        <w:lastRenderedPageBreak/>
        <w:t>Enregistrement du bail</w:t>
      </w:r>
    </w:p>
    <w:p w14:paraId="5D6F5943"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Le bailleur doit faire enregistrer le bail au bureau de l’enregistrement du lieu où se situe le logement mis en location. Le bureau de l’enregistrement dépend du « Service public fédéral des Finances ». L’enregistrement du bail peut se faire soit sur place, soit par courrier, même électronique, soit par fax, soit par voie électronique via l’application Myrent.</w:t>
      </w:r>
    </w:p>
    <w:p w14:paraId="13C035F6"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L’enregistrement est gratuit s’il est réalisé dans les deux mois de la signature du bail.</w:t>
      </w:r>
    </w:p>
    <w:p w14:paraId="1BD270FF" w14:textId="086DE704" w:rsidR="00A37431"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L’absence d’enregistrement du bail peut avoir des conséquences quant à la résiliation du bail par le preneur.</w:t>
      </w:r>
    </w:p>
    <w:p w14:paraId="32656F9D" w14:textId="5B3F05E8" w:rsidR="00F73F4E" w:rsidRPr="00DC5D4E" w:rsidRDefault="00F73F4E" w:rsidP="00614C0B">
      <w:pPr>
        <w:pStyle w:val="Titre1"/>
        <w:numPr>
          <w:ilvl w:val="0"/>
          <w:numId w:val="16"/>
        </w:numPr>
        <w:rPr>
          <w:rFonts w:ascii="Arial" w:hAnsi="Arial" w:cs="Arial"/>
          <w:color w:val="000000" w:themeColor="text1"/>
        </w:rPr>
      </w:pPr>
      <w:r w:rsidRPr="00DC5D4E">
        <w:rPr>
          <w:rFonts w:ascii="Arial" w:hAnsi="Arial" w:cs="Arial"/>
          <w:color w:val="000000" w:themeColor="text1"/>
        </w:rPr>
        <w:t>Durée et résiliation (fin) du bail</w:t>
      </w:r>
    </w:p>
    <w:p w14:paraId="7877B718" w14:textId="69599D0D" w:rsidR="00F73F4E" w:rsidRPr="00DC5D4E" w:rsidRDefault="00F73F4E" w:rsidP="00D75712">
      <w:pPr>
        <w:jc w:val="both"/>
        <w:rPr>
          <w:rFonts w:ascii="Arial" w:hAnsi="Arial" w:cs="Arial"/>
          <w:color w:val="000000" w:themeColor="text1"/>
          <w:sz w:val="20"/>
          <w:szCs w:val="20"/>
          <w:u w:val="single"/>
        </w:rPr>
      </w:pPr>
      <w:r w:rsidRPr="00DC5D4E">
        <w:rPr>
          <w:rFonts w:ascii="Arial" w:hAnsi="Arial" w:cs="Arial"/>
          <w:color w:val="000000" w:themeColor="text1"/>
          <w:sz w:val="20"/>
          <w:szCs w:val="20"/>
          <w:u w:val="single"/>
        </w:rPr>
        <w:t>Remarque générale concernant la forme du préavis et la prise de cours des délais de préavis</w:t>
      </w:r>
    </w:p>
    <w:p w14:paraId="6590F11F" w14:textId="2793AA04"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Dans tous les cas où le préavis peut être donné à tout moment, le délai de préavis prend cours le premier jour du mois qui suit le mois au cours duquel le préavis est donné. Le préavis doit être donné</w:t>
      </w:r>
      <w:r w:rsidR="00A37431" w:rsidRPr="00DC5D4E">
        <w:rPr>
          <w:rFonts w:ascii="Arial" w:hAnsi="Arial" w:cs="Arial"/>
          <w:color w:val="000000" w:themeColor="text1"/>
          <w:sz w:val="20"/>
          <w:szCs w:val="20"/>
        </w:rPr>
        <w:t xml:space="preserve"> </w:t>
      </w:r>
      <w:r w:rsidRPr="00DC5D4E">
        <w:rPr>
          <w:rFonts w:ascii="Arial" w:hAnsi="Arial" w:cs="Arial"/>
          <w:color w:val="000000" w:themeColor="text1"/>
          <w:sz w:val="20"/>
          <w:szCs w:val="20"/>
        </w:rPr>
        <w:t>soit par envoi recommandé, soit par exploit d’huissier de justice, soit remis entre les mains du destinataire ayant signé le double avec indication de la date de réception.</w:t>
      </w:r>
    </w:p>
    <w:p w14:paraId="047F1792" w14:textId="0ACE94C0" w:rsidR="00F73F4E" w:rsidRPr="00DC5D4E" w:rsidRDefault="00F73F4E" w:rsidP="00614C0B">
      <w:pPr>
        <w:pStyle w:val="Titre2"/>
        <w:numPr>
          <w:ilvl w:val="0"/>
          <w:numId w:val="16"/>
        </w:numPr>
        <w:rPr>
          <w:rFonts w:ascii="Arial" w:hAnsi="Arial" w:cs="Arial"/>
          <w:color w:val="000000" w:themeColor="text1"/>
        </w:rPr>
      </w:pPr>
      <w:r w:rsidRPr="00DC5D4E">
        <w:rPr>
          <w:rFonts w:ascii="Arial" w:hAnsi="Arial" w:cs="Arial"/>
          <w:color w:val="000000" w:themeColor="text1"/>
        </w:rPr>
        <w:t>Bail de 9 ans</w:t>
      </w:r>
      <w:r w:rsidR="00A37431" w:rsidRPr="00DC5D4E">
        <w:rPr>
          <w:rFonts w:ascii="Arial" w:hAnsi="Arial" w:cs="Arial"/>
          <w:color w:val="000000" w:themeColor="text1"/>
        </w:rPr>
        <w:t> :</w:t>
      </w:r>
    </w:p>
    <w:p w14:paraId="1AFF8890" w14:textId="5DC18C42" w:rsidR="00F73F4E" w:rsidRPr="00DC5D4E" w:rsidRDefault="00F73F4E" w:rsidP="00614C0B">
      <w:pPr>
        <w:pStyle w:val="Titre3"/>
        <w:numPr>
          <w:ilvl w:val="1"/>
          <w:numId w:val="17"/>
        </w:numPr>
        <w:rPr>
          <w:rFonts w:ascii="Arial" w:hAnsi="Arial" w:cs="Arial"/>
          <w:color w:val="000000" w:themeColor="text1"/>
        </w:rPr>
      </w:pPr>
      <w:r w:rsidRPr="00DC5D4E">
        <w:rPr>
          <w:rFonts w:ascii="Arial" w:hAnsi="Arial" w:cs="Arial"/>
          <w:color w:val="000000" w:themeColor="text1"/>
        </w:rPr>
        <w:t>Généralités</w:t>
      </w:r>
    </w:p>
    <w:p w14:paraId="5826B721" w14:textId="77777777" w:rsidR="00F73F4E" w:rsidRPr="00DC5D4E" w:rsidRDefault="00F73F4E" w:rsidP="00D75712">
      <w:pPr>
        <w:jc w:val="both"/>
        <w:rPr>
          <w:rFonts w:ascii="Arial" w:hAnsi="Arial" w:cs="Arial"/>
          <w:color w:val="000000" w:themeColor="text1"/>
          <w:sz w:val="20"/>
          <w:szCs w:val="20"/>
        </w:rPr>
      </w:pPr>
      <w:bookmarkStart w:id="71" w:name="_Hlk514963978"/>
      <w:r w:rsidRPr="00DC5D4E">
        <w:rPr>
          <w:rFonts w:ascii="Arial" w:hAnsi="Arial" w:cs="Arial"/>
          <w:color w:val="000000" w:themeColor="text1"/>
          <w:sz w:val="20"/>
          <w:szCs w:val="20"/>
        </w:rPr>
        <w:t xml:space="preserve">Sauf si les parties ont expressément conclu un bail de courte durée ou un bail à vie (voir point C. et E. ci-dessous), </w:t>
      </w:r>
      <w:bookmarkEnd w:id="71"/>
      <w:r w:rsidRPr="00DC5D4E">
        <w:rPr>
          <w:rFonts w:ascii="Arial" w:hAnsi="Arial" w:cs="Arial"/>
          <w:color w:val="000000" w:themeColor="text1"/>
          <w:sz w:val="20"/>
          <w:szCs w:val="20"/>
        </w:rPr>
        <w:t>tout bail de résidence principale a une durée de 9 ans. Ce sera notamment automatiquement le cas pour :</w:t>
      </w:r>
    </w:p>
    <w:p w14:paraId="604C5D61" w14:textId="77777777" w:rsidR="00F73F4E" w:rsidRPr="00DC5D4E" w:rsidRDefault="00F73F4E" w:rsidP="00614C0B">
      <w:pPr>
        <w:pStyle w:val="Paragraphedeliste"/>
        <w:numPr>
          <w:ilvl w:val="0"/>
          <w:numId w:val="4"/>
        </w:numPr>
        <w:jc w:val="both"/>
        <w:rPr>
          <w:rFonts w:ascii="Arial" w:hAnsi="Arial" w:cs="Arial"/>
          <w:b/>
          <w:bCs/>
          <w:color w:val="000000" w:themeColor="text1"/>
          <w:sz w:val="20"/>
          <w:szCs w:val="20"/>
        </w:rPr>
      </w:pPr>
      <w:r w:rsidRPr="00DC5D4E">
        <w:rPr>
          <w:rFonts w:ascii="Arial" w:hAnsi="Arial" w:cs="Arial"/>
          <w:b/>
          <w:bCs/>
          <w:color w:val="000000" w:themeColor="text1"/>
          <w:sz w:val="20"/>
          <w:szCs w:val="20"/>
        </w:rPr>
        <w:t>un bail verbal;</w:t>
      </w:r>
    </w:p>
    <w:p w14:paraId="6CA73DC2" w14:textId="77777777" w:rsidR="00F73F4E" w:rsidRPr="00DC5D4E" w:rsidRDefault="00F73F4E" w:rsidP="00614C0B">
      <w:pPr>
        <w:pStyle w:val="Paragraphedeliste"/>
        <w:numPr>
          <w:ilvl w:val="0"/>
          <w:numId w:val="4"/>
        </w:numPr>
        <w:jc w:val="both"/>
        <w:rPr>
          <w:rFonts w:ascii="Arial" w:hAnsi="Arial" w:cs="Arial"/>
          <w:b/>
          <w:bCs/>
          <w:color w:val="000000" w:themeColor="text1"/>
          <w:sz w:val="20"/>
          <w:szCs w:val="20"/>
        </w:rPr>
      </w:pPr>
      <w:r w:rsidRPr="00DC5D4E">
        <w:rPr>
          <w:rFonts w:ascii="Arial" w:hAnsi="Arial" w:cs="Arial"/>
          <w:b/>
          <w:bCs/>
          <w:color w:val="000000" w:themeColor="text1"/>
          <w:sz w:val="20"/>
          <w:szCs w:val="20"/>
        </w:rPr>
        <w:t>un bail écrit sans indication de durée;</w:t>
      </w:r>
    </w:p>
    <w:p w14:paraId="66F92E6A" w14:textId="77777777" w:rsidR="00F73F4E" w:rsidRPr="00DC5D4E" w:rsidRDefault="00F73F4E" w:rsidP="00614C0B">
      <w:pPr>
        <w:pStyle w:val="Paragraphedeliste"/>
        <w:numPr>
          <w:ilvl w:val="0"/>
          <w:numId w:val="4"/>
        </w:numPr>
        <w:jc w:val="both"/>
        <w:rPr>
          <w:rFonts w:ascii="Arial" w:hAnsi="Arial" w:cs="Arial"/>
          <w:b/>
          <w:bCs/>
          <w:color w:val="000000" w:themeColor="text1"/>
          <w:sz w:val="20"/>
          <w:szCs w:val="20"/>
        </w:rPr>
      </w:pPr>
      <w:r w:rsidRPr="00DC5D4E">
        <w:rPr>
          <w:rFonts w:ascii="Arial" w:hAnsi="Arial" w:cs="Arial"/>
          <w:b/>
          <w:bCs/>
          <w:color w:val="000000" w:themeColor="text1"/>
          <w:sz w:val="20"/>
          <w:szCs w:val="20"/>
        </w:rPr>
        <w:t>un bail écrit d'une durée déterminée allant de 3 à 9 ans.</w:t>
      </w:r>
    </w:p>
    <w:p w14:paraId="00768AC7" w14:textId="77777777" w:rsidR="00F73F4E" w:rsidRPr="00DC5D4E" w:rsidRDefault="00F73F4E" w:rsidP="00D75712">
      <w:pPr>
        <w:jc w:val="both"/>
        <w:rPr>
          <w:rFonts w:ascii="Arial" w:hAnsi="Arial" w:cs="Arial"/>
          <w:color w:val="000000" w:themeColor="text1"/>
          <w:sz w:val="20"/>
          <w:szCs w:val="20"/>
        </w:rPr>
      </w:pPr>
      <w:bookmarkStart w:id="72" w:name="_Hlk515615306"/>
      <w:r w:rsidRPr="00DC5D4E">
        <w:rPr>
          <w:rFonts w:ascii="Arial" w:hAnsi="Arial" w:cs="Arial"/>
          <w:color w:val="000000" w:themeColor="text1"/>
          <w:sz w:val="20"/>
          <w:szCs w:val="20"/>
        </w:rPr>
        <w:t>Le contrat de bail prend fin à son échéance normale sans qu’aucun motif ne doive être invoqué ni aucune indemnité versée par les parties, à condition pour le bailleur de notifier un préavis au moins 6 mois avant l’échéance et pour le preneur d’adresser un préavis au moins 3 mois avant l’échéance.</w:t>
      </w:r>
    </w:p>
    <w:p w14:paraId="5EB6A7D8"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Si à l’expiration de la période de 9 ans, ni le bailleur ni le preneur n’ont adressé leur préavis, le bail est prorogé (reconduit) à chaque fois pour une période de 3 ans, aux mêmes conditions. Chacune des parties a alors la possibilité, tous les trois ans, de mettre pareillement fin au bail prorogé, sans motif et sans devoir verser d’indemnité.</w:t>
      </w:r>
    </w:p>
    <w:bookmarkEnd w:id="72"/>
    <w:p w14:paraId="2051E21D" w14:textId="1D8CD48A" w:rsidR="00F73F4E" w:rsidRPr="00DC5D4E" w:rsidRDefault="00F73F4E" w:rsidP="00614C0B">
      <w:pPr>
        <w:pStyle w:val="Titre3"/>
        <w:numPr>
          <w:ilvl w:val="1"/>
          <w:numId w:val="17"/>
        </w:numPr>
        <w:rPr>
          <w:rFonts w:ascii="Arial" w:hAnsi="Arial" w:cs="Arial"/>
          <w:color w:val="000000" w:themeColor="text1"/>
        </w:rPr>
      </w:pPr>
      <w:r w:rsidRPr="00DC5D4E">
        <w:rPr>
          <w:rFonts w:ascii="Arial" w:hAnsi="Arial" w:cs="Arial"/>
          <w:color w:val="000000" w:themeColor="text1"/>
        </w:rPr>
        <w:t>Possibilités de résiliation durant la période de 9 ans</w:t>
      </w:r>
    </w:p>
    <w:p w14:paraId="005C2CE9" w14:textId="4557207B" w:rsidR="00F73F4E" w:rsidRPr="00DC5D4E" w:rsidRDefault="00F73F4E" w:rsidP="00614C0B">
      <w:pPr>
        <w:pStyle w:val="Titre4"/>
        <w:numPr>
          <w:ilvl w:val="2"/>
          <w:numId w:val="17"/>
        </w:numPr>
        <w:rPr>
          <w:rFonts w:ascii="Arial" w:hAnsi="Arial" w:cs="Arial"/>
          <w:color w:val="000000" w:themeColor="text1"/>
        </w:rPr>
      </w:pPr>
      <w:r w:rsidRPr="00DC5D4E">
        <w:rPr>
          <w:rFonts w:ascii="Arial" w:hAnsi="Arial" w:cs="Arial"/>
          <w:color w:val="000000" w:themeColor="text1"/>
        </w:rPr>
        <w:t>Résiliation dans le chef du bailleur</w:t>
      </w:r>
    </w:p>
    <w:p w14:paraId="6B3386DD" w14:textId="77777777" w:rsidR="00F73F4E" w:rsidRPr="00DC5D4E" w:rsidRDefault="00F73F4E" w:rsidP="00976F58">
      <w:pPr>
        <w:ind w:left="708"/>
        <w:jc w:val="both"/>
        <w:rPr>
          <w:rFonts w:ascii="Arial" w:hAnsi="Arial" w:cs="Arial"/>
          <w:color w:val="000000" w:themeColor="text1"/>
          <w:sz w:val="20"/>
          <w:szCs w:val="20"/>
        </w:rPr>
      </w:pPr>
      <w:r w:rsidRPr="00DC5D4E">
        <w:rPr>
          <w:rFonts w:ascii="Arial" w:hAnsi="Arial" w:cs="Arial"/>
          <w:color w:val="000000" w:themeColor="text1"/>
          <w:sz w:val="20"/>
          <w:szCs w:val="20"/>
        </w:rPr>
        <w:t>Au cours de la période de 9 ans, le bailleur a, dans trois cas, la possibilité de mettre fin, sous certaines conditions, au bail. Ces règles ne sont pas impératives, de sorte que le bail peut exclure ou limiter le droit du bailleur à résilier le contrat dans ces trois cas.</w:t>
      </w:r>
    </w:p>
    <w:p w14:paraId="32C9AA2C" w14:textId="56B3C030" w:rsidR="00F73F4E" w:rsidRPr="00DC5D4E" w:rsidRDefault="00F73F4E" w:rsidP="00614C0B">
      <w:pPr>
        <w:pStyle w:val="Paragraphedeliste"/>
        <w:numPr>
          <w:ilvl w:val="0"/>
          <w:numId w:val="5"/>
        </w:numPr>
        <w:ind w:left="1068"/>
        <w:jc w:val="both"/>
        <w:rPr>
          <w:rFonts w:ascii="Arial" w:hAnsi="Arial" w:cs="Arial"/>
          <w:color w:val="000000" w:themeColor="text1"/>
          <w:sz w:val="20"/>
          <w:szCs w:val="20"/>
        </w:rPr>
      </w:pPr>
      <w:r w:rsidRPr="00DC5D4E">
        <w:rPr>
          <w:rFonts w:ascii="Arial" w:hAnsi="Arial" w:cs="Arial"/>
          <w:color w:val="000000" w:themeColor="text1"/>
          <w:sz w:val="20"/>
          <w:szCs w:val="20"/>
        </w:rPr>
        <w:t>Le bailleur peut à tout moment résilier le bail afin d'occuper personnellement le bien, ce moyennant notification d'un congé de 6 mois. Pour être valable, le congé doit mentionner le motif et l'identité de la personne qui occupera personnellement et effectivement le bien loué.</w:t>
      </w:r>
    </w:p>
    <w:p w14:paraId="7D92329F" w14:textId="77777777" w:rsidR="00F73F4E" w:rsidRPr="00DC5D4E" w:rsidRDefault="00F73F4E" w:rsidP="00976F58">
      <w:pPr>
        <w:pStyle w:val="Paragraphedeliste"/>
        <w:ind w:left="1068"/>
        <w:jc w:val="both"/>
        <w:rPr>
          <w:rFonts w:ascii="Arial" w:hAnsi="Arial" w:cs="Arial"/>
          <w:color w:val="000000" w:themeColor="text1"/>
          <w:sz w:val="20"/>
          <w:szCs w:val="20"/>
        </w:rPr>
      </w:pPr>
      <w:r w:rsidRPr="00DC5D4E">
        <w:rPr>
          <w:rFonts w:ascii="Arial" w:hAnsi="Arial" w:cs="Arial"/>
          <w:color w:val="000000" w:themeColor="text1"/>
          <w:sz w:val="20"/>
          <w:szCs w:val="20"/>
        </w:rPr>
        <w:t xml:space="preserve">La personne qui occupe le bien peut être le bailleur même, son conjoint ou cohabitant légal, ses enfants, petits enfants ou enfants adoptifs et les enfants de son conjoint ou cohabitant légal, ses ascendants (père, mère, grands-parents) et ceux de son conjoint ou cohabitant </w:t>
      </w:r>
      <w:r w:rsidRPr="00DC5D4E">
        <w:rPr>
          <w:rFonts w:ascii="Arial" w:hAnsi="Arial" w:cs="Arial"/>
          <w:color w:val="000000" w:themeColor="text1"/>
          <w:sz w:val="20"/>
          <w:szCs w:val="20"/>
        </w:rPr>
        <w:lastRenderedPageBreak/>
        <w:t>légal, ses frères, sœurs, oncles, tantes, neveux et nièces et ceux de son conjoint ou cohabitant légal.</w:t>
      </w:r>
    </w:p>
    <w:p w14:paraId="6CACF964" w14:textId="77777777" w:rsidR="00F73F4E" w:rsidRPr="00DC5D4E" w:rsidRDefault="00F73F4E" w:rsidP="00976F58">
      <w:pPr>
        <w:pStyle w:val="Paragraphedeliste"/>
        <w:ind w:left="1068"/>
        <w:jc w:val="both"/>
        <w:rPr>
          <w:rFonts w:ascii="Arial" w:hAnsi="Arial" w:cs="Arial"/>
          <w:color w:val="000000" w:themeColor="text1"/>
          <w:sz w:val="20"/>
          <w:szCs w:val="20"/>
        </w:rPr>
      </w:pPr>
      <w:r w:rsidRPr="00DC5D4E">
        <w:rPr>
          <w:rFonts w:ascii="Arial" w:hAnsi="Arial" w:cs="Arial"/>
          <w:color w:val="000000" w:themeColor="text1"/>
          <w:sz w:val="20"/>
          <w:szCs w:val="20"/>
        </w:rPr>
        <w:t>Lorsque le congé est donné en vue de permettre l’occupation du bien par des collatéraux du troisième degré, le délai de préavis ne peut cependant expirer avant la fin du premier triennat à partir de l’entrée en vigueur du bail.</w:t>
      </w:r>
    </w:p>
    <w:p w14:paraId="31398C7D" w14:textId="77777777" w:rsidR="00462264" w:rsidRPr="00DC5D4E" w:rsidRDefault="00462264" w:rsidP="00976F58">
      <w:pPr>
        <w:pStyle w:val="Paragraphedeliste"/>
        <w:ind w:left="1068"/>
        <w:jc w:val="both"/>
        <w:rPr>
          <w:rFonts w:ascii="Arial" w:hAnsi="Arial" w:cs="Arial"/>
          <w:color w:val="000000" w:themeColor="text1"/>
          <w:sz w:val="20"/>
          <w:szCs w:val="20"/>
        </w:rPr>
      </w:pPr>
    </w:p>
    <w:p w14:paraId="42E8664B" w14:textId="3924357A" w:rsidR="00F73F4E" w:rsidRPr="00DC5D4E" w:rsidRDefault="00F73F4E" w:rsidP="00614C0B">
      <w:pPr>
        <w:pStyle w:val="Paragraphedeliste"/>
        <w:numPr>
          <w:ilvl w:val="0"/>
          <w:numId w:val="5"/>
        </w:numPr>
        <w:ind w:left="1068"/>
        <w:jc w:val="both"/>
        <w:rPr>
          <w:rFonts w:ascii="Arial" w:hAnsi="Arial" w:cs="Arial"/>
          <w:color w:val="000000" w:themeColor="text1"/>
          <w:sz w:val="20"/>
          <w:szCs w:val="20"/>
        </w:rPr>
      </w:pPr>
      <w:r w:rsidRPr="00DC5D4E">
        <w:rPr>
          <w:rFonts w:ascii="Arial" w:hAnsi="Arial" w:cs="Arial"/>
          <w:color w:val="000000" w:themeColor="text1"/>
          <w:sz w:val="20"/>
          <w:szCs w:val="20"/>
        </w:rPr>
        <w:t>A l'expiration du premier et du deuxième triennat (période de 3 ans), le bailleur peut, moyennant notification d'un congé de 6 mois, résilier le bail en vue de l'exécution de certains travaux. Le congé doit indiquer le motif et répondre à un certain nombre de conditions strictes.</w:t>
      </w:r>
    </w:p>
    <w:p w14:paraId="70C95388" w14:textId="77777777" w:rsidR="00462264" w:rsidRPr="00DC5D4E" w:rsidRDefault="00462264" w:rsidP="00976F58">
      <w:pPr>
        <w:pStyle w:val="Paragraphedeliste"/>
        <w:ind w:left="1068"/>
        <w:jc w:val="both"/>
        <w:rPr>
          <w:rFonts w:ascii="Arial" w:hAnsi="Arial" w:cs="Arial"/>
          <w:color w:val="000000" w:themeColor="text1"/>
          <w:sz w:val="20"/>
          <w:szCs w:val="20"/>
        </w:rPr>
      </w:pPr>
    </w:p>
    <w:p w14:paraId="395FECED" w14:textId="41F717A0" w:rsidR="00F73F4E" w:rsidRPr="00DC5D4E" w:rsidRDefault="00F73F4E" w:rsidP="00614C0B">
      <w:pPr>
        <w:pStyle w:val="Paragraphedeliste"/>
        <w:numPr>
          <w:ilvl w:val="0"/>
          <w:numId w:val="5"/>
        </w:numPr>
        <w:ind w:left="1068"/>
        <w:jc w:val="both"/>
        <w:rPr>
          <w:rFonts w:ascii="Arial" w:hAnsi="Arial" w:cs="Arial"/>
          <w:color w:val="000000" w:themeColor="text1"/>
          <w:sz w:val="20"/>
          <w:szCs w:val="20"/>
        </w:rPr>
      </w:pPr>
      <w:r w:rsidRPr="00DC5D4E">
        <w:rPr>
          <w:rFonts w:ascii="Arial" w:hAnsi="Arial" w:cs="Arial"/>
          <w:color w:val="000000" w:themeColor="text1"/>
          <w:sz w:val="20"/>
          <w:szCs w:val="20"/>
        </w:rPr>
        <w:t>A l'expiration du premier ou du deuxième triennat (période de 3 ans), le bailleur peut, sans motif, mettre fin au bail moyennant notification d'un congé de 6 mois et le versement d'une indemnité correspondant à 9 ou 6 mois de loyer (selon que le congé a été notifié à l'expiration du premier ou du deuxième triennat) au bénéfice du preneur.</w:t>
      </w:r>
    </w:p>
    <w:p w14:paraId="30111EBC" w14:textId="1256F72A" w:rsidR="00F73F4E" w:rsidRPr="00DC5D4E" w:rsidRDefault="00F73F4E" w:rsidP="00614C0B">
      <w:pPr>
        <w:pStyle w:val="Titre4"/>
        <w:numPr>
          <w:ilvl w:val="2"/>
          <w:numId w:val="18"/>
        </w:numPr>
        <w:rPr>
          <w:rFonts w:ascii="Arial" w:hAnsi="Arial" w:cs="Arial"/>
          <w:color w:val="000000" w:themeColor="text1"/>
        </w:rPr>
      </w:pPr>
      <w:r w:rsidRPr="00DC5D4E">
        <w:rPr>
          <w:rFonts w:ascii="Arial" w:hAnsi="Arial" w:cs="Arial"/>
          <w:color w:val="000000" w:themeColor="text1"/>
        </w:rPr>
        <w:t>Résiliation dans le chef du preneur</w:t>
      </w:r>
    </w:p>
    <w:p w14:paraId="1BD4D596" w14:textId="77777777" w:rsidR="00F73F4E" w:rsidRPr="00DC5D4E" w:rsidRDefault="00F73F4E" w:rsidP="00976F58">
      <w:pPr>
        <w:ind w:left="708"/>
        <w:jc w:val="both"/>
        <w:rPr>
          <w:rFonts w:ascii="Arial" w:hAnsi="Arial" w:cs="Arial"/>
          <w:color w:val="000000" w:themeColor="text1"/>
          <w:sz w:val="20"/>
          <w:szCs w:val="20"/>
        </w:rPr>
      </w:pPr>
      <w:r w:rsidRPr="00DC5D4E">
        <w:rPr>
          <w:rFonts w:ascii="Arial" w:hAnsi="Arial" w:cs="Arial"/>
          <w:color w:val="000000" w:themeColor="text1"/>
          <w:sz w:val="20"/>
          <w:szCs w:val="20"/>
        </w:rPr>
        <w:t>Le preneur peut mettre fin au bail à tout moment, pour autant qu'il notifie un congé de 3 mois au bailleur. Il n'est jamais tenu de motiver son congé. Durant les trois premières années du bail, il doit néanmoins verser au bailleur une indemnité équivalant à 3, 2 ou 1 mois de loyer, selon qu'il part au cours de la première, de la deuxième ou de la troisième année.</w:t>
      </w:r>
    </w:p>
    <w:p w14:paraId="4F129350" w14:textId="77777777" w:rsidR="00F73F4E" w:rsidRPr="00DC5D4E" w:rsidRDefault="00F73F4E" w:rsidP="00976F58">
      <w:pPr>
        <w:ind w:left="708"/>
        <w:jc w:val="both"/>
        <w:rPr>
          <w:rFonts w:ascii="Arial" w:hAnsi="Arial" w:cs="Arial"/>
          <w:color w:val="000000" w:themeColor="text1"/>
          <w:sz w:val="20"/>
          <w:szCs w:val="20"/>
        </w:rPr>
      </w:pPr>
      <w:r w:rsidRPr="00DC5D4E">
        <w:rPr>
          <w:rFonts w:ascii="Arial" w:hAnsi="Arial" w:cs="Arial"/>
          <w:color w:val="000000" w:themeColor="text1"/>
          <w:sz w:val="20"/>
          <w:szCs w:val="20"/>
        </w:rPr>
        <w:t>Il existe une faculté spéciale de résiliation dans les cas où le bail n'est pas enregistré (voir point 4). Le preneur peut quitter les lieux loués à tout moment, sans préavis et sans indemnités, si et seulement si une mise en demeure préalable du bailleur de faire enregistrer le bail dans un délai d’un mois est demeurée sans suite.</w:t>
      </w:r>
    </w:p>
    <w:p w14:paraId="16AA4A44" w14:textId="77777777" w:rsidR="00F73F4E" w:rsidRPr="00DC5D4E" w:rsidRDefault="00F73F4E" w:rsidP="00976F58">
      <w:pPr>
        <w:ind w:left="708"/>
        <w:jc w:val="both"/>
        <w:rPr>
          <w:rFonts w:ascii="Arial" w:hAnsi="Arial" w:cs="Arial"/>
          <w:color w:val="000000" w:themeColor="text1"/>
          <w:sz w:val="20"/>
          <w:szCs w:val="20"/>
        </w:rPr>
      </w:pPr>
      <w:r w:rsidRPr="00DC5D4E">
        <w:rPr>
          <w:rFonts w:ascii="Arial" w:hAnsi="Arial" w:cs="Arial"/>
          <w:color w:val="000000" w:themeColor="text1"/>
          <w:sz w:val="20"/>
          <w:szCs w:val="20"/>
        </w:rPr>
        <w:t>Si le bailleur met fin anticipativement au bail par un congé de 6 mois au motif qu'il souhaite occuper personnellement le bien, y effectuer des travaux ou même sans motif (voir point 5), B., 1.), le preneur peut donner un contre-préavis (c’est-à-dire donner à son tour un préavis) d'1 mois, sans devoir verser d'indemnité, même si le préavis a lieu au cours des trois premières années de son contrat.</w:t>
      </w:r>
    </w:p>
    <w:p w14:paraId="1DEFE341" w14:textId="1750C7CF" w:rsidR="00F73F4E" w:rsidRPr="00DC5D4E" w:rsidRDefault="00F73F4E" w:rsidP="00614C0B">
      <w:pPr>
        <w:pStyle w:val="Titre2"/>
        <w:numPr>
          <w:ilvl w:val="1"/>
          <w:numId w:val="18"/>
        </w:numPr>
        <w:rPr>
          <w:rFonts w:ascii="Arial" w:hAnsi="Arial" w:cs="Arial"/>
          <w:color w:val="000000" w:themeColor="text1"/>
        </w:rPr>
      </w:pPr>
      <w:r w:rsidRPr="00DC5D4E">
        <w:rPr>
          <w:rFonts w:ascii="Arial" w:hAnsi="Arial" w:cs="Arial"/>
          <w:color w:val="000000" w:themeColor="text1"/>
        </w:rPr>
        <w:t>Bail de courte durée</w:t>
      </w:r>
    </w:p>
    <w:p w14:paraId="16EDF235"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Le décret du 15 mars 2018 relatif au bail d’habitation prévoit que les parties peuvent conclure un bail, ou trois baux consécutifs différents, pour une durée totale n'excédant pas 3 ans.</w:t>
      </w:r>
    </w:p>
    <w:p w14:paraId="41719A92"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Si aucun congé n'a été notifié 3 mois avant l'échéance du bail ou si le preneur a continué à occuper le bien à l'expiration de la durée convenue sans opposition du bailleur, le bail initial est prorogé aux mêmes conditions mais est réputé avoir été conclu pour une période de 9 ans (c’est-à-dire devient un bail de 9 ans) à compter du début du contrat.</w:t>
      </w:r>
    </w:p>
    <w:p w14:paraId="3E43992C"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Dès la deuxième année de la location, le bailleur peut mettre fin au bail, à tout moment, moyennant un préavis de 3 mois et le versement au preneur d’une indemnité équivalent à 1 mois de loyer, et ce pour occupation personnelle ou familiale des lieux loués (parents ou alliés jusqu’au second degré).</w:t>
      </w:r>
    </w:p>
    <w:p w14:paraId="4258076C"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Le preneur peut mettre fin au bail, à tout moment, moyennant un préavis de 3 mois et le versement au bailleur d’une indemnité équivalent à 1 mois de loyer.</w:t>
      </w:r>
    </w:p>
    <w:p w14:paraId="46219D4A"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Il existe une faculté spéciale de résiliation dans les cas où le bail n'est pas enregistré (voir point 4). Le preneur peut quitter les lieux loués à tout moment, sans préavis et sans indemnités, si et seulement si une mise en demeure préalable du bailleur de faire enregistrer le bail dans un délai d’un mois est demeurée sans suite.</w:t>
      </w:r>
    </w:p>
    <w:p w14:paraId="0585B759" w14:textId="79D0D3AB" w:rsidR="00F73F4E" w:rsidRPr="00DC5D4E" w:rsidRDefault="00F73F4E" w:rsidP="00614C0B">
      <w:pPr>
        <w:pStyle w:val="Titre2"/>
        <w:numPr>
          <w:ilvl w:val="1"/>
          <w:numId w:val="18"/>
        </w:numPr>
        <w:rPr>
          <w:rFonts w:ascii="Arial" w:hAnsi="Arial" w:cs="Arial"/>
          <w:color w:val="000000" w:themeColor="text1"/>
        </w:rPr>
      </w:pPr>
      <w:r w:rsidRPr="00DC5D4E">
        <w:rPr>
          <w:rFonts w:ascii="Arial" w:hAnsi="Arial" w:cs="Arial"/>
          <w:color w:val="000000" w:themeColor="text1"/>
        </w:rPr>
        <w:lastRenderedPageBreak/>
        <w:t>Bail de longue durée</w:t>
      </w:r>
    </w:p>
    <w:p w14:paraId="75D780E9"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 xml:space="preserve">Il est possible de conclure un bail d'une durée déterminée supérieure à 9 ans. Ce bail est régi par les mêmes dispositions que celles applicables au bail de 9 ans (voir point 5), B), </w:t>
      </w:r>
      <w:bookmarkStart w:id="73" w:name="_Hlk515615758"/>
      <w:r w:rsidRPr="00DC5D4E">
        <w:rPr>
          <w:rFonts w:ascii="Arial" w:hAnsi="Arial" w:cs="Arial"/>
          <w:color w:val="000000" w:themeColor="text1"/>
          <w:sz w:val="20"/>
          <w:szCs w:val="20"/>
        </w:rPr>
        <w:t>à l’exception du fait que l’indemnité due par le bailleur lorsqu’il met fin sans motif au contrat de bail à l’expiration du troisième triennat ou d’un triennat subséquent est fixée à 3 mois de loyer.</w:t>
      </w:r>
      <w:bookmarkEnd w:id="73"/>
    </w:p>
    <w:p w14:paraId="0241411A" w14:textId="553C95A2" w:rsidR="00F73F4E" w:rsidRPr="00DC5D4E" w:rsidRDefault="00F73F4E" w:rsidP="00614C0B">
      <w:pPr>
        <w:pStyle w:val="Titre2"/>
        <w:numPr>
          <w:ilvl w:val="1"/>
          <w:numId w:val="18"/>
        </w:numPr>
        <w:rPr>
          <w:rFonts w:ascii="Arial" w:hAnsi="Arial" w:cs="Arial"/>
          <w:color w:val="000000" w:themeColor="text1"/>
        </w:rPr>
      </w:pPr>
      <w:r w:rsidRPr="00DC5D4E">
        <w:rPr>
          <w:rFonts w:ascii="Arial" w:hAnsi="Arial" w:cs="Arial"/>
          <w:color w:val="000000" w:themeColor="text1"/>
        </w:rPr>
        <w:t>Bail à vie</w:t>
      </w:r>
    </w:p>
    <w:p w14:paraId="1C6B4582"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Il est également possible de conclure un bail pour la vie du locataire.</w:t>
      </w:r>
    </w:p>
    <w:p w14:paraId="595D4BAE" w14:textId="35FE6AB1"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 xml:space="preserve">Le bailleur d'un tel bail à vie ne peut y mettre fin anticipativement, sauf dispositions contraires dans le contrat. </w:t>
      </w:r>
    </w:p>
    <w:p w14:paraId="4238BB47" w14:textId="665DD3FF"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Toutefois, le preneur peut à tout moment résilier le bail, moyennant un préavis de 3 mois</w:t>
      </w:r>
    </w:p>
    <w:p w14:paraId="157572C7" w14:textId="2A872BC9" w:rsidR="00F73F4E" w:rsidRPr="00DC5D4E" w:rsidRDefault="00F73F4E" w:rsidP="00614C0B">
      <w:pPr>
        <w:pStyle w:val="Titre1"/>
        <w:numPr>
          <w:ilvl w:val="0"/>
          <w:numId w:val="18"/>
        </w:numPr>
        <w:rPr>
          <w:rFonts w:ascii="Arial" w:hAnsi="Arial" w:cs="Arial"/>
          <w:color w:val="000000" w:themeColor="text1"/>
        </w:rPr>
      </w:pPr>
      <w:r w:rsidRPr="00DC5D4E">
        <w:rPr>
          <w:rFonts w:ascii="Arial" w:hAnsi="Arial" w:cs="Arial"/>
          <w:color w:val="000000" w:themeColor="text1"/>
        </w:rPr>
        <w:t>Indexation du loyer</w:t>
      </w:r>
    </w:p>
    <w:p w14:paraId="55C109EB" w14:textId="77777777" w:rsidR="00F73F4E" w:rsidRPr="00DC5D4E" w:rsidRDefault="00F73F4E" w:rsidP="00D75712">
      <w:pPr>
        <w:jc w:val="both"/>
        <w:rPr>
          <w:rFonts w:ascii="Arial" w:hAnsi="Arial" w:cs="Arial"/>
          <w:color w:val="000000" w:themeColor="text1"/>
          <w:sz w:val="20"/>
          <w:szCs w:val="20"/>
        </w:rPr>
      </w:pPr>
      <w:bookmarkStart w:id="74" w:name="_Hlk514964052"/>
      <w:r w:rsidRPr="00DC5D4E">
        <w:rPr>
          <w:rFonts w:ascii="Arial" w:hAnsi="Arial" w:cs="Arial"/>
          <w:color w:val="000000" w:themeColor="text1"/>
          <w:sz w:val="20"/>
          <w:szCs w:val="20"/>
        </w:rPr>
        <w:t>Si elle n’a pas été exclue expressément,</w:t>
      </w:r>
      <w:bookmarkEnd w:id="74"/>
      <w:r w:rsidRPr="00DC5D4E">
        <w:rPr>
          <w:rFonts w:ascii="Arial" w:hAnsi="Arial" w:cs="Arial"/>
          <w:color w:val="000000" w:themeColor="text1"/>
          <w:sz w:val="20"/>
          <w:szCs w:val="20"/>
        </w:rPr>
        <w:t xml:space="preserve"> l'indexation du loyer est autorisée, à condition que le bail soit enregistré.</w:t>
      </w:r>
    </w:p>
    <w:p w14:paraId="2E4E9B64" w14:textId="40158E45"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L’indexation peut être demandée au plus tôt à la date anniversaire de l’entrée en vigueur du bail et est calculée selon une formule légale qui tient compte de l’évolution de l’indice santé :</w:t>
      </w:r>
    </w:p>
    <w:p w14:paraId="18AC2937" w14:textId="77777777" w:rsidR="00F73F4E" w:rsidRPr="00DC5D4E" w:rsidRDefault="00F73F4E" w:rsidP="00976F58">
      <w:pPr>
        <w:spacing w:after="0" w:line="240" w:lineRule="auto"/>
        <w:jc w:val="center"/>
        <w:rPr>
          <w:rFonts w:ascii="Arial" w:hAnsi="Arial" w:cs="Arial"/>
          <w:b/>
          <w:bCs/>
          <w:color w:val="000000" w:themeColor="text1"/>
          <w:sz w:val="20"/>
          <w:szCs w:val="20"/>
        </w:rPr>
      </w:pPr>
      <w:r w:rsidRPr="00DC5D4E">
        <w:rPr>
          <w:rFonts w:ascii="Arial" w:hAnsi="Arial" w:cs="Arial"/>
          <w:b/>
          <w:bCs/>
          <w:color w:val="000000" w:themeColor="text1"/>
          <w:sz w:val="20"/>
          <w:szCs w:val="20"/>
        </w:rPr>
        <w:t>Loyer de base X nouvel indice</w:t>
      </w:r>
    </w:p>
    <w:p w14:paraId="1FB5ED50" w14:textId="77777777" w:rsidR="00F73F4E" w:rsidRPr="00DC5D4E" w:rsidRDefault="00F73F4E" w:rsidP="00976F58">
      <w:pPr>
        <w:spacing w:after="0" w:line="240" w:lineRule="auto"/>
        <w:jc w:val="center"/>
        <w:rPr>
          <w:rFonts w:ascii="Arial" w:hAnsi="Arial" w:cs="Arial"/>
          <w:b/>
          <w:bCs/>
          <w:color w:val="000000" w:themeColor="text1"/>
          <w:sz w:val="20"/>
          <w:szCs w:val="20"/>
        </w:rPr>
      </w:pPr>
      <w:r w:rsidRPr="00DC5D4E">
        <w:rPr>
          <w:rFonts w:ascii="Arial" w:hAnsi="Arial" w:cs="Arial"/>
          <w:b/>
          <w:bCs/>
          <w:color w:val="000000" w:themeColor="text1"/>
          <w:sz w:val="20"/>
          <w:szCs w:val="20"/>
        </w:rPr>
        <w:t>----------------------------------------</w:t>
      </w:r>
    </w:p>
    <w:p w14:paraId="215DD0BC" w14:textId="77777777" w:rsidR="00F73F4E" w:rsidRPr="00DC5D4E" w:rsidRDefault="00F73F4E" w:rsidP="00976F58">
      <w:pPr>
        <w:spacing w:after="0" w:line="240" w:lineRule="auto"/>
        <w:jc w:val="center"/>
        <w:rPr>
          <w:rFonts w:ascii="Arial" w:hAnsi="Arial" w:cs="Arial"/>
          <w:b/>
          <w:bCs/>
          <w:color w:val="000000" w:themeColor="text1"/>
          <w:sz w:val="20"/>
          <w:szCs w:val="20"/>
        </w:rPr>
      </w:pPr>
      <w:r w:rsidRPr="00DC5D4E">
        <w:rPr>
          <w:rFonts w:ascii="Arial" w:hAnsi="Arial" w:cs="Arial"/>
          <w:b/>
          <w:bCs/>
          <w:color w:val="000000" w:themeColor="text1"/>
          <w:sz w:val="20"/>
          <w:szCs w:val="20"/>
        </w:rPr>
        <w:t>Indice de départ</w:t>
      </w:r>
    </w:p>
    <w:p w14:paraId="271D7864" w14:textId="77777777" w:rsidR="00F73F4E" w:rsidRPr="00DC5D4E" w:rsidRDefault="00F73F4E" w:rsidP="00D75712">
      <w:pPr>
        <w:jc w:val="both"/>
        <w:rPr>
          <w:rFonts w:ascii="Arial" w:hAnsi="Arial" w:cs="Arial"/>
          <w:color w:val="000000" w:themeColor="text1"/>
          <w:sz w:val="20"/>
          <w:szCs w:val="20"/>
        </w:rPr>
      </w:pPr>
    </w:p>
    <w:p w14:paraId="30A061BB"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Le loyer de base est le loyer qui a été convenu au départ de la location.</w:t>
      </w:r>
    </w:p>
    <w:p w14:paraId="13D20EC4"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Le nouvel indice est l’indice santé du mois qui précéde celui de la date anniversaire de l’entrée en vigueur du bail.</w:t>
      </w:r>
    </w:p>
    <w:p w14:paraId="7C8D21C8"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 xml:space="preserve">L’indice de départ est l’indice santé du mois qui précède celui de la date de la signature du bail. </w:t>
      </w:r>
    </w:p>
    <w:p w14:paraId="4D55F8C8"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 xml:space="preserve">L’indice santé peut être trouvé à l’adresse suivante : </w:t>
      </w:r>
      <w:hyperlink r:id="rId17" w:history="1">
        <w:r w:rsidRPr="00DC5D4E">
          <w:rPr>
            <w:rStyle w:val="Lienhypertexte"/>
            <w:rFonts w:ascii="Arial" w:hAnsi="Arial" w:cs="Arial"/>
            <w:color w:val="000000" w:themeColor="text1"/>
            <w:sz w:val="20"/>
            <w:szCs w:val="20"/>
          </w:rPr>
          <w:t>https://statbel.fgov.be/fr/themes/prix-la-consommation/indexation-du-loyer</w:t>
        </w:r>
      </w:hyperlink>
    </w:p>
    <w:p w14:paraId="7FBA7CBE" w14:textId="59A13F0F" w:rsidR="00462264" w:rsidRPr="00DC5D4E" w:rsidRDefault="00F73F4E" w:rsidP="00D75712">
      <w:pPr>
        <w:jc w:val="both"/>
        <w:rPr>
          <w:rFonts w:ascii="Arial" w:hAnsi="Arial" w:cs="Arial"/>
          <w:color w:val="000000" w:themeColor="text1"/>
          <w:sz w:val="20"/>
          <w:szCs w:val="20"/>
        </w:rPr>
      </w:pPr>
      <w:bookmarkStart w:id="75" w:name="_Hlk515898584"/>
      <w:r w:rsidRPr="00DC5D4E">
        <w:rPr>
          <w:rFonts w:ascii="Arial" w:hAnsi="Arial" w:cs="Arial"/>
          <w:color w:val="000000" w:themeColor="text1"/>
          <w:sz w:val="20"/>
          <w:szCs w:val="20"/>
        </w:rPr>
        <w:t>Si le bailleur demande l’indexation du loyer après la date d’anniversaire de l’entrée en vigueur du bail, l’indexation n’aura d’effet, pour le passé, que pour les 3 mois au plus précédant celui de la demande</w:t>
      </w:r>
      <w:bookmarkEnd w:id="75"/>
      <w:r w:rsidRPr="00DC5D4E">
        <w:rPr>
          <w:rFonts w:ascii="Arial" w:hAnsi="Arial" w:cs="Arial"/>
          <w:color w:val="000000" w:themeColor="text1"/>
          <w:sz w:val="20"/>
          <w:szCs w:val="20"/>
        </w:rPr>
        <w:t xml:space="preserve">. </w:t>
      </w:r>
    </w:p>
    <w:p w14:paraId="75E320CD" w14:textId="5D10221E" w:rsidR="00F73F4E" w:rsidRPr="00DC5D4E" w:rsidRDefault="00F73F4E" w:rsidP="00614C0B">
      <w:pPr>
        <w:pStyle w:val="Titre1"/>
        <w:numPr>
          <w:ilvl w:val="0"/>
          <w:numId w:val="18"/>
        </w:numPr>
        <w:rPr>
          <w:rFonts w:ascii="Arial" w:hAnsi="Arial" w:cs="Arial"/>
          <w:color w:val="000000" w:themeColor="text1"/>
        </w:rPr>
      </w:pPr>
      <w:r w:rsidRPr="00DC5D4E">
        <w:rPr>
          <w:rFonts w:ascii="Arial" w:hAnsi="Arial" w:cs="Arial"/>
          <w:color w:val="000000" w:themeColor="text1"/>
        </w:rPr>
        <w:t>Révision du loyer</w:t>
      </w:r>
    </w:p>
    <w:p w14:paraId="256E5AB3"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Il est possible, sous certaines conditions, de procéder à une révision du loyer, qu'il s'agisse d'une augmentation ou d'une diminution. Cette révision ne peut avoir lieu qu'à la fin de chaque triennat. Elle peut être demandée tant par le bailleur que par le preneur mais uniquement au cours d'une période précise : entre le 9e et le 6e mois précédant l'expiration d’une pédiode de 3 ans.</w:t>
      </w:r>
    </w:p>
    <w:p w14:paraId="159A5308"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Après cette demande, deux solutions sont possibles :</w:t>
      </w:r>
    </w:p>
    <w:p w14:paraId="5C7010C1" w14:textId="0B1E1AC0" w:rsidR="00F73F4E" w:rsidRPr="00DC5D4E" w:rsidRDefault="00F73F4E" w:rsidP="00614C0B">
      <w:pPr>
        <w:pStyle w:val="Paragraphedeliste"/>
        <w:numPr>
          <w:ilvl w:val="0"/>
          <w:numId w:val="6"/>
        </w:numPr>
        <w:jc w:val="both"/>
        <w:rPr>
          <w:rFonts w:ascii="Arial" w:hAnsi="Arial" w:cs="Arial"/>
          <w:color w:val="000000" w:themeColor="text1"/>
          <w:sz w:val="20"/>
          <w:szCs w:val="20"/>
        </w:rPr>
      </w:pPr>
      <w:r w:rsidRPr="00DC5D4E">
        <w:rPr>
          <w:rFonts w:ascii="Arial" w:hAnsi="Arial" w:cs="Arial"/>
          <w:color w:val="000000" w:themeColor="text1"/>
          <w:sz w:val="20"/>
          <w:szCs w:val="20"/>
        </w:rPr>
        <w:t>soit les parties marquent leur accord sur le principe de la révision du loyer et de son montant;</w:t>
      </w:r>
    </w:p>
    <w:p w14:paraId="6C2F05E6" w14:textId="2F19CAB8" w:rsidR="00F73F4E" w:rsidRPr="00DC5D4E" w:rsidRDefault="00F73F4E" w:rsidP="00614C0B">
      <w:pPr>
        <w:pStyle w:val="Paragraphedeliste"/>
        <w:numPr>
          <w:ilvl w:val="0"/>
          <w:numId w:val="6"/>
        </w:numPr>
        <w:jc w:val="both"/>
        <w:rPr>
          <w:rFonts w:ascii="Arial" w:hAnsi="Arial" w:cs="Arial"/>
          <w:color w:val="000000" w:themeColor="text1"/>
          <w:sz w:val="20"/>
          <w:szCs w:val="20"/>
        </w:rPr>
      </w:pPr>
      <w:r w:rsidRPr="00DC5D4E">
        <w:rPr>
          <w:rFonts w:ascii="Arial" w:hAnsi="Arial" w:cs="Arial"/>
          <w:color w:val="000000" w:themeColor="text1"/>
          <w:sz w:val="20"/>
          <w:szCs w:val="20"/>
        </w:rPr>
        <w:t>soit les parties ne parviennent pas à s'accorder; dans ce cas, la partie demanderesse peut s'adresser au juge de paix mais exclusivement entre le 6e et le 3e mois précédant l'échéance du triennat en cours.</w:t>
      </w:r>
    </w:p>
    <w:p w14:paraId="630227A3" w14:textId="178FE5E8" w:rsidR="00F73F4E" w:rsidRPr="00DC5D4E" w:rsidRDefault="00F73F4E" w:rsidP="00614C0B">
      <w:pPr>
        <w:pStyle w:val="Titre1"/>
        <w:numPr>
          <w:ilvl w:val="0"/>
          <w:numId w:val="19"/>
        </w:numPr>
        <w:rPr>
          <w:rFonts w:ascii="Arial" w:hAnsi="Arial" w:cs="Arial"/>
          <w:color w:val="000000" w:themeColor="text1"/>
        </w:rPr>
      </w:pPr>
      <w:r w:rsidRPr="00DC5D4E">
        <w:rPr>
          <w:rFonts w:ascii="Arial" w:hAnsi="Arial" w:cs="Arial"/>
          <w:color w:val="000000" w:themeColor="text1"/>
        </w:rPr>
        <w:lastRenderedPageBreak/>
        <w:t>Frais et charges</w:t>
      </w:r>
    </w:p>
    <w:p w14:paraId="64B78562"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En règle générale, il n’est pas précisé qui du preneur ou du bailleur doit s'acquitter de certaines charges. Seul le précompte immobilier doit obligatoirement être payé par le bailleur et ne peut donc en aucun cas être mis à la charge du preneur.</w:t>
      </w:r>
    </w:p>
    <w:p w14:paraId="6F84F364"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Les autres frais et charges doivent toujours être dissociés du loyer et être indiqués dans un compte distinct.</w:t>
      </w:r>
    </w:p>
    <w:p w14:paraId="5A7A27A8"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Si les frais et charges ont été fixés de manière forfaitaire (par exemple : un montant fixe de 75 euros par mois), les parties ne peuvent les adapter unilatéralement en considérant les frais et charges réels susceptibles d'être supérieurs ou inférieurs à ce montant forfaitaire. Toutefois, le preneur et le bailleur peuvent à tout moment demander au juge de paix la révision du montant des frais et charges forfaitaires ou la conversion de ce montant forfaitaire en frais et charges réels.</w:t>
      </w:r>
    </w:p>
    <w:p w14:paraId="2ACF93DE" w14:textId="3E5A13E5" w:rsidR="00DD7872"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Si les frais et charges n'ont pas été fixés de manière forfaitaire, la loi prévoit qu'ils doivent correspondre aux dépenses réelles. Le preneur paiera des charges provisionnelles et a le droit d'exiger du bailleur les justificatifs des factures qui lui sont adressées.</w:t>
      </w:r>
    </w:p>
    <w:p w14:paraId="78687886" w14:textId="67BA87E2" w:rsidR="00F73F4E" w:rsidRPr="00DC5D4E" w:rsidRDefault="00F73F4E" w:rsidP="00614C0B">
      <w:pPr>
        <w:pStyle w:val="Titre1"/>
        <w:numPr>
          <w:ilvl w:val="0"/>
          <w:numId w:val="19"/>
        </w:numPr>
        <w:rPr>
          <w:rFonts w:ascii="Arial" w:hAnsi="Arial" w:cs="Arial"/>
          <w:color w:val="000000" w:themeColor="text1"/>
        </w:rPr>
      </w:pPr>
      <w:r w:rsidRPr="00DC5D4E">
        <w:rPr>
          <w:rFonts w:ascii="Arial" w:hAnsi="Arial" w:cs="Arial"/>
          <w:color w:val="000000" w:themeColor="text1"/>
        </w:rPr>
        <w:t>Dispositions relatives aux réparations locatives</w:t>
      </w:r>
    </w:p>
    <w:p w14:paraId="5AE49474"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Le bailleur est tenu d'entretenir le bien loué en état de servir à l'usage pour lequel il a été loué.</w:t>
      </w:r>
    </w:p>
    <w:p w14:paraId="0E201603"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Le preneur est tenu d'avertir le cas échéant le bailleur des dégradations subies par le bien loué et des réparations qu'il est nécessaire d'effectuer. Le preneur doit également se charger des réparations locatives. Les obligations du preneur en matière de réparations locatives sont strictement limitées : aucune des réparations réputées à charge du preneur n'incombe à celui-ci quand elles ne sont occasionnées que par vétusté ou force majeure.</w:t>
      </w:r>
    </w:p>
    <w:p w14:paraId="7FF92BD4"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Ces dispositions sont impératives.</w:t>
      </w:r>
    </w:p>
    <w:p w14:paraId="27F267DF" w14:textId="3ADD2F3C" w:rsidR="00462264"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Le Gouvernement a établi une liste exemplative de la répartition entre le bailleur et le preneur des réparations locatives les plus courantes.</w:t>
      </w:r>
    </w:p>
    <w:p w14:paraId="2A0C7DF9" w14:textId="705D1314" w:rsidR="00F73F4E" w:rsidRPr="00DC5D4E" w:rsidRDefault="00F73F4E" w:rsidP="00614C0B">
      <w:pPr>
        <w:pStyle w:val="Titre1"/>
        <w:numPr>
          <w:ilvl w:val="0"/>
          <w:numId w:val="19"/>
        </w:numPr>
        <w:rPr>
          <w:rFonts w:ascii="Arial" w:hAnsi="Arial" w:cs="Arial"/>
          <w:color w:val="000000" w:themeColor="text1"/>
        </w:rPr>
      </w:pPr>
      <w:r w:rsidRPr="00DC5D4E">
        <w:rPr>
          <w:rFonts w:ascii="Arial" w:hAnsi="Arial" w:cs="Arial"/>
          <w:color w:val="000000" w:themeColor="text1"/>
        </w:rPr>
        <w:t>Assurance incendie</w:t>
      </w:r>
    </w:p>
    <w:p w14:paraId="3C4984C3"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 xml:space="preserve">Le preneur répond de l’incendie du bien loué, à moins qu’il ne prouve que celui-ci s’est déclaré sans sa faute. </w:t>
      </w:r>
    </w:p>
    <w:p w14:paraId="6B76F55E"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 xml:space="preserve">La responsabilité du preneur doit être couverte par une assurance. Les parties ont le choix entre deux options : </w:t>
      </w:r>
    </w:p>
    <w:p w14:paraId="767FB4D2" w14:textId="06726B17" w:rsidR="00F73F4E" w:rsidRPr="00DC5D4E" w:rsidRDefault="00F73F4E" w:rsidP="00614C0B">
      <w:pPr>
        <w:pStyle w:val="Paragraphedeliste"/>
        <w:numPr>
          <w:ilvl w:val="0"/>
          <w:numId w:val="7"/>
        </w:numPr>
        <w:jc w:val="both"/>
        <w:rPr>
          <w:rFonts w:ascii="Arial" w:hAnsi="Arial" w:cs="Arial"/>
          <w:color w:val="000000" w:themeColor="text1"/>
          <w:sz w:val="20"/>
          <w:szCs w:val="20"/>
        </w:rPr>
      </w:pPr>
      <w:r w:rsidRPr="00DC5D4E">
        <w:rPr>
          <w:rFonts w:ascii="Arial" w:hAnsi="Arial" w:cs="Arial"/>
          <w:color w:val="000000" w:themeColor="text1"/>
          <w:sz w:val="20"/>
          <w:szCs w:val="20"/>
        </w:rPr>
        <w:t>Soit le preneur contracte une assurance incendie du bien loué préalablement à l’entrée dans les lieux. Il devra apporter la preuve du paiement des primes annuellement. En cas de défaut du preneur d’apporter cette preuve, le bailleur pourra solliciter auprès de son organisme assureur d’ajouter, au profit du preneur, une clause d’abandon de recours à son contrat d’assurance « habitation ». Dans ce cas, il pourra en répercuter les coûts au preneur. La franchise pourra être laissée à charge du preneur si sa responsabilité est engagée ;</w:t>
      </w:r>
    </w:p>
    <w:p w14:paraId="32437DBA" w14:textId="77777777" w:rsidR="00462264" w:rsidRPr="00DC5D4E" w:rsidRDefault="00462264" w:rsidP="00D75712">
      <w:pPr>
        <w:pStyle w:val="Paragraphedeliste"/>
        <w:jc w:val="both"/>
        <w:rPr>
          <w:rFonts w:ascii="Arial" w:hAnsi="Arial" w:cs="Arial"/>
          <w:color w:val="000000" w:themeColor="text1"/>
          <w:sz w:val="20"/>
          <w:szCs w:val="20"/>
        </w:rPr>
      </w:pPr>
    </w:p>
    <w:p w14:paraId="2ABEDCE8" w14:textId="4C2AB940" w:rsidR="00185396" w:rsidRPr="00DC5D4E" w:rsidRDefault="00F73F4E" w:rsidP="00614C0B">
      <w:pPr>
        <w:pStyle w:val="Paragraphedeliste"/>
        <w:numPr>
          <w:ilvl w:val="0"/>
          <w:numId w:val="7"/>
        </w:numPr>
        <w:jc w:val="both"/>
        <w:rPr>
          <w:rFonts w:ascii="Arial" w:hAnsi="Arial" w:cs="Arial"/>
          <w:color w:val="000000" w:themeColor="text1"/>
          <w:sz w:val="20"/>
          <w:szCs w:val="20"/>
        </w:rPr>
      </w:pPr>
      <w:r w:rsidRPr="00DC5D4E">
        <w:rPr>
          <w:rFonts w:ascii="Arial" w:hAnsi="Arial" w:cs="Arial"/>
          <w:color w:val="000000" w:themeColor="text1"/>
          <w:sz w:val="20"/>
          <w:szCs w:val="20"/>
        </w:rPr>
        <w:t>Soit le bailleur contracte une assurance abandon de recours et en apporte la preuve au preneur. Les coûts de cette assurance sont répercutés au preneur. Le preneur reste responsable d’assurer son mobilier et sa responsabilité vis-à-vis des tiers.</w:t>
      </w:r>
    </w:p>
    <w:p w14:paraId="772D82ED" w14:textId="1A0BA602" w:rsidR="00F73F4E" w:rsidRPr="00DC5D4E" w:rsidRDefault="00F73F4E" w:rsidP="00614C0B">
      <w:pPr>
        <w:pStyle w:val="Titre1"/>
        <w:numPr>
          <w:ilvl w:val="0"/>
          <w:numId w:val="19"/>
        </w:numPr>
        <w:rPr>
          <w:rFonts w:ascii="Arial" w:hAnsi="Arial" w:cs="Arial"/>
          <w:color w:val="000000" w:themeColor="text1"/>
        </w:rPr>
      </w:pPr>
      <w:r w:rsidRPr="00DC5D4E">
        <w:rPr>
          <w:rFonts w:ascii="Arial" w:hAnsi="Arial" w:cs="Arial"/>
          <w:color w:val="000000" w:themeColor="text1"/>
        </w:rPr>
        <w:lastRenderedPageBreak/>
        <w:t>Etat des lieux</w:t>
      </w:r>
    </w:p>
    <w:p w14:paraId="55482CB6" w14:textId="2775E614" w:rsidR="00F73F4E" w:rsidRPr="00DC5D4E" w:rsidRDefault="00F73F4E" w:rsidP="00614C0B">
      <w:pPr>
        <w:pStyle w:val="Titre2"/>
        <w:numPr>
          <w:ilvl w:val="1"/>
          <w:numId w:val="19"/>
        </w:numPr>
        <w:rPr>
          <w:rFonts w:ascii="Arial" w:hAnsi="Arial" w:cs="Arial"/>
          <w:color w:val="000000" w:themeColor="text1"/>
        </w:rPr>
      </w:pPr>
      <w:r w:rsidRPr="00DC5D4E">
        <w:rPr>
          <w:rFonts w:ascii="Arial" w:hAnsi="Arial" w:cs="Arial"/>
          <w:color w:val="000000" w:themeColor="text1"/>
        </w:rPr>
        <w:t xml:space="preserve">Etat des lieux d’entrée </w:t>
      </w:r>
    </w:p>
    <w:p w14:paraId="7E23C794" w14:textId="5F7B59F0" w:rsidR="00F73F4E" w:rsidRPr="00DC5D4E" w:rsidRDefault="00F73F4E" w:rsidP="00D75712">
      <w:pPr>
        <w:ind w:left="708"/>
        <w:jc w:val="both"/>
        <w:rPr>
          <w:rFonts w:ascii="Arial" w:hAnsi="Arial" w:cs="Arial"/>
          <w:color w:val="000000" w:themeColor="text1"/>
          <w:sz w:val="20"/>
          <w:szCs w:val="20"/>
        </w:rPr>
      </w:pPr>
      <w:r w:rsidRPr="00DC5D4E">
        <w:rPr>
          <w:rFonts w:ascii="Arial" w:hAnsi="Arial" w:cs="Arial"/>
          <w:color w:val="000000" w:themeColor="text1"/>
          <w:sz w:val="20"/>
          <w:szCs w:val="20"/>
        </w:rPr>
        <w:t xml:space="preserve">Les parties doivent dresser contradictoirement (c’est-à-dire ensemble, moyennant l’accord des deux parties) un état des lieux d’entrée détaillé et à frais communs. Cet état des lieux est dressé, soit au cours de la période où les locaux sont inoccupés, soit au cours du premier mois d'occupation. </w:t>
      </w:r>
    </w:p>
    <w:p w14:paraId="1DD1A673" w14:textId="607372C0" w:rsidR="00F73F4E" w:rsidRPr="00DC5D4E" w:rsidRDefault="00F73F4E" w:rsidP="00D75712">
      <w:pPr>
        <w:ind w:left="708"/>
        <w:jc w:val="both"/>
        <w:rPr>
          <w:rFonts w:ascii="Arial" w:hAnsi="Arial" w:cs="Arial"/>
          <w:color w:val="000000" w:themeColor="text1"/>
          <w:sz w:val="20"/>
          <w:szCs w:val="20"/>
        </w:rPr>
      </w:pPr>
      <w:r w:rsidRPr="00DC5D4E">
        <w:rPr>
          <w:rFonts w:ascii="Arial" w:hAnsi="Arial" w:cs="Arial"/>
          <w:color w:val="000000" w:themeColor="text1"/>
          <w:sz w:val="20"/>
          <w:szCs w:val="20"/>
        </w:rPr>
        <w:t>Cet état des lieux est annexé au bail et est également soumis à enregistrement.</w:t>
      </w:r>
    </w:p>
    <w:p w14:paraId="71299D53" w14:textId="01E40745" w:rsidR="00F73F4E" w:rsidRPr="00DC5D4E" w:rsidRDefault="00F73F4E" w:rsidP="00D75712">
      <w:pPr>
        <w:ind w:left="708"/>
        <w:jc w:val="both"/>
        <w:rPr>
          <w:rFonts w:ascii="Arial" w:hAnsi="Arial" w:cs="Arial"/>
          <w:color w:val="000000" w:themeColor="text1"/>
          <w:sz w:val="20"/>
          <w:szCs w:val="20"/>
        </w:rPr>
      </w:pPr>
      <w:r w:rsidRPr="00DC5D4E">
        <w:rPr>
          <w:rFonts w:ascii="Arial" w:hAnsi="Arial" w:cs="Arial"/>
          <w:color w:val="000000" w:themeColor="text1"/>
          <w:sz w:val="20"/>
          <w:szCs w:val="20"/>
        </w:rPr>
        <w:t>Le Gouvernement a arrêté un modèle-type d’état des lieux d’entrée à valeur indicative.</w:t>
      </w:r>
    </w:p>
    <w:p w14:paraId="7092FDF6" w14:textId="726EF418" w:rsidR="00F73F4E" w:rsidRPr="00DC5D4E" w:rsidRDefault="00F73F4E" w:rsidP="00614C0B">
      <w:pPr>
        <w:pStyle w:val="Titre2"/>
        <w:numPr>
          <w:ilvl w:val="1"/>
          <w:numId w:val="19"/>
        </w:numPr>
        <w:rPr>
          <w:rFonts w:ascii="Arial" w:hAnsi="Arial" w:cs="Arial"/>
          <w:color w:val="000000" w:themeColor="text1"/>
        </w:rPr>
      </w:pPr>
      <w:r w:rsidRPr="00DC5D4E">
        <w:rPr>
          <w:rFonts w:ascii="Arial" w:hAnsi="Arial" w:cs="Arial"/>
          <w:color w:val="000000" w:themeColor="text1"/>
        </w:rPr>
        <w:t>Etat des lieux de sortie</w:t>
      </w:r>
    </w:p>
    <w:p w14:paraId="09B934D5" w14:textId="7F62E8E7" w:rsidR="00F73F4E" w:rsidRPr="00DC5D4E" w:rsidRDefault="00F73F4E" w:rsidP="00D75712">
      <w:pPr>
        <w:ind w:left="708"/>
        <w:jc w:val="both"/>
        <w:rPr>
          <w:rFonts w:ascii="Arial" w:hAnsi="Arial" w:cs="Arial"/>
          <w:color w:val="000000" w:themeColor="text1"/>
          <w:sz w:val="20"/>
          <w:szCs w:val="20"/>
        </w:rPr>
      </w:pPr>
      <w:r w:rsidRPr="00DC5D4E">
        <w:rPr>
          <w:rFonts w:ascii="Arial" w:hAnsi="Arial" w:cs="Arial"/>
          <w:color w:val="000000" w:themeColor="text1"/>
          <w:sz w:val="20"/>
          <w:szCs w:val="20"/>
        </w:rPr>
        <w:t xml:space="preserve">Chaque partie peut requérir l’établissement d’un état des lieux de sortie contradictoire et à frais partagés. </w:t>
      </w:r>
    </w:p>
    <w:p w14:paraId="212C8D92" w14:textId="223B39E7" w:rsidR="00F73F4E" w:rsidRPr="00DC5D4E" w:rsidRDefault="00F73F4E" w:rsidP="00614C0B">
      <w:pPr>
        <w:pStyle w:val="Titre1"/>
        <w:numPr>
          <w:ilvl w:val="0"/>
          <w:numId w:val="19"/>
        </w:numPr>
        <w:rPr>
          <w:rFonts w:ascii="Arial" w:hAnsi="Arial" w:cs="Arial"/>
          <w:color w:val="000000" w:themeColor="text1"/>
        </w:rPr>
      </w:pPr>
      <w:r w:rsidRPr="00DC5D4E">
        <w:rPr>
          <w:rFonts w:ascii="Arial" w:hAnsi="Arial" w:cs="Arial"/>
          <w:color w:val="000000" w:themeColor="text1"/>
        </w:rPr>
        <w:t>Transmission du bien loué</w:t>
      </w:r>
    </w:p>
    <w:p w14:paraId="3868AEE0" w14:textId="4A5C9264" w:rsidR="00185396"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Lorsqu'un bien loué est vendu, la protection du preneur n'est pas toujours identique. Cela dépend beaucoup du fait que le bail a ou non une date certaine antérieure à la vente du bien loué.</w:t>
      </w:r>
    </w:p>
    <w:p w14:paraId="23098E42" w14:textId="77777777" w:rsidR="00F73F4E" w:rsidRPr="00DC5D4E" w:rsidRDefault="00185396"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U</w:t>
      </w:r>
      <w:r w:rsidR="00F73F4E" w:rsidRPr="00DC5D4E">
        <w:rPr>
          <w:rFonts w:ascii="Arial" w:hAnsi="Arial" w:cs="Arial"/>
          <w:color w:val="000000" w:themeColor="text1"/>
          <w:sz w:val="20"/>
          <w:szCs w:val="20"/>
        </w:rPr>
        <w:t>n bail authentique, à savoir un bail établi par un notaire, a toujours une date certaine. Un bail écrit sous seing privé (c'est-à-dire non authentique, mais néanmoins signé par les parties) a une date certaine à partir du jour de l'enregistrement (voir point 4), ou du jour du décès de l'un des signataires du bail, ou du jour où l'existence du bail a été établie par jugement ou par un acte dressé par un officier public, comme un notaire ou un huissier de justice. Un bail verbal n'a jamais de date certaine.</w:t>
      </w:r>
    </w:p>
    <w:p w14:paraId="40A34D5F"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Si le bail a une date certaine antérieure à la vente du bien loué, l’acquéreur (le nouveau propriétaire) reprendra l’ensemble des droits et des obligations de l'ancien bailleur.</w:t>
      </w:r>
    </w:p>
    <w:p w14:paraId="53DC15B8"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 xml:space="preserve">Si le bail n'a pas de date certaine antérieure à l'aliénation du bien loué </w:t>
      </w:r>
      <w:bookmarkStart w:id="76" w:name="_Hlk515898710"/>
      <w:bookmarkStart w:id="77" w:name="_Hlk515898683"/>
      <w:r w:rsidRPr="00DC5D4E">
        <w:rPr>
          <w:rFonts w:ascii="Arial" w:hAnsi="Arial" w:cs="Arial"/>
          <w:color w:val="000000" w:themeColor="text1"/>
          <w:sz w:val="20"/>
          <w:szCs w:val="20"/>
        </w:rPr>
        <w:t>(c’est-à-dire au moment de la vente du bien loué)</w:t>
      </w:r>
      <w:bookmarkEnd w:id="76"/>
      <w:r w:rsidRPr="00DC5D4E">
        <w:rPr>
          <w:rFonts w:ascii="Arial" w:hAnsi="Arial" w:cs="Arial"/>
          <w:color w:val="000000" w:themeColor="text1"/>
          <w:sz w:val="20"/>
          <w:szCs w:val="20"/>
        </w:rPr>
        <w:t>, deux possibilités se présentent :</w:t>
      </w:r>
      <w:bookmarkEnd w:id="77"/>
    </w:p>
    <w:p w14:paraId="3D3A1660" w14:textId="06C1F5D8" w:rsidR="00F73F4E" w:rsidRPr="00DC5D4E" w:rsidRDefault="00F73F4E" w:rsidP="00614C0B">
      <w:pPr>
        <w:pStyle w:val="Paragraphedeliste"/>
        <w:numPr>
          <w:ilvl w:val="0"/>
          <w:numId w:val="8"/>
        </w:numPr>
        <w:jc w:val="both"/>
        <w:rPr>
          <w:rFonts w:ascii="Arial" w:hAnsi="Arial" w:cs="Arial"/>
          <w:color w:val="000000" w:themeColor="text1"/>
          <w:sz w:val="20"/>
          <w:szCs w:val="20"/>
        </w:rPr>
      </w:pPr>
      <w:r w:rsidRPr="00DC5D4E">
        <w:rPr>
          <w:rFonts w:ascii="Arial" w:hAnsi="Arial" w:cs="Arial"/>
          <w:color w:val="000000" w:themeColor="text1"/>
          <w:sz w:val="20"/>
          <w:szCs w:val="20"/>
        </w:rPr>
        <w:t>soit le preneur occupe le bien depuis moins de 6 mois. Dans ce cas, l'acquéreur peut mettre fin au bail sans motif ou indemnité;</w:t>
      </w:r>
    </w:p>
    <w:p w14:paraId="63717815" w14:textId="77777777" w:rsidR="00462264" w:rsidRPr="00DC5D4E" w:rsidRDefault="00462264" w:rsidP="00D75712">
      <w:pPr>
        <w:pStyle w:val="Paragraphedeliste"/>
        <w:jc w:val="both"/>
        <w:rPr>
          <w:rFonts w:ascii="Arial" w:hAnsi="Arial" w:cs="Arial"/>
          <w:color w:val="000000" w:themeColor="text1"/>
          <w:sz w:val="20"/>
          <w:szCs w:val="20"/>
        </w:rPr>
      </w:pPr>
    </w:p>
    <w:p w14:paraId="4321EEFC" w14:textId="208C4E94" w:rsidR="000F1273" w:rsidRPr="00DC5D4E" w:rsidRDefault="00F73F4E" w:rsidP="00614C0B">
      <w:pPr>
        <w:pStyle w:val="Paragraphedeliste"/>
        <w:numPr>
          <w:ilvl w:val="0"/>
          <w:numId w:val="8"/>
        </w:numPr>
        <w:jc w:val="both"/>
        <w:rPr>
          <w:rFonts w:ascii="Arial" w:hAnsi="Arial" w:cs="Arial"/>
          <w:color w:val="000000" w:themeColor="text1"/>
          <w:sz w:val="20"/>
          <w:szCs w:val="20"/>
        </w:rPr>
      </w:pPr>
      <w:r w:rsidRPr="00DC5D4E">
        <w:rPr>
          <w:rFonts w:ascii="Arial" w:hAnsi="Arial" w:cs="Arial"/>
          <w:color w:val="000000" w:themeColor="text1"/>
          <w:sz w:val="20"/>
          <w:szCs w:val="20"/>
        </w:rPr>
        <w:t xml:space="preserve">soit le preneur occupe le bien depuis 6 mois au moins. L'acquéreur est subrogé aux droits et obligations du bailleur initial </w:t>
      </w:r>
      <w:bookmarkStart w:id="78" w:name="_Hlk515898819"/>
      <w:r w:rsidRPr="00DC5D4E">
        <w:rPr>
          <w:rFonts w:ascii="Arial" w:hAnsi="Arial" w:cs="Arial"/>
          <w:color w:val="000000" w:themeColor="text1"/>
          <w:sz w:val="20"/>
          <w:szCs w:val="20"/>
        </w:rPr>
        <w:t>(c’est-à-dire qu’il remplace le bailleur initial dans ses droits et obligations)</w:t>
      </w:r>
      <w:bookmarkEnd w:id="78"/>
      <w:r w:rsidRPr="00DC5D4E">
        <w:rPr>
          <w:rFonts w:ascii="Arial" w:hAnsi="Arial" w:cs="Arial"/>
          <w:color w:val="000000" w:themeColor="text1"/>
          <w:sz w:val="20"/>
          <w:szCs w:val="20"/>
        </w:rPr>
        <w:t xml:space="preserve">. </w:t>
      </w:r>
      <w:bookmarkStart w:id="79" w:name="_Hlk515900298"/>
      <w:bookmarkStart w:id="80" w:name="_Hlk515615664"/>
      <w:r w:rsidRPr="00DC5D4E">
        <w:rPr>
          <w:rFonts w:ascii="Arial" w:hAnsi="Arial" w:cs="Arial"/>
          <w:color w:val="000000" w:themeColor="text1"/>
          <w:sz w:val="20"/>
          <w:szCs w:val="20"/>
        </w:rPr>
        <w:t>L’acquéreur peut cependant mettre fin au bail, moyennant un congé de 3 mois notifié au preneur, dans les 3 mois qui suivent la vente du bien</w:t>
      </w:r>
      <w:bookmarkEnd w:id="79"/>
      <w:bookmarkEnd w:id="80"/>
      <w:r w:rsidR="00D75712" w:rsidRPr="00DC5D4E">
        <w:rPr>
          <w:rFonts w:ascii="Arial" w:hAnsi="Arial" w:cs="Arial"/>
          <w:color w:val="000000" w:themeColor="text1"/>
          <w:sz w:val="20"/>
          <w:szCs w:val="20"/>
        </w:rPr>
        <w:t>.</w:t>
      </w:r>
    </w:p>
    <w:p w14:paraId="5CD18F9D" w14:textId="5269E278" w:rsidR="00F73F4E" w:rsidRPr="00DC5D4E" w:rsidRDefault="00F73F4E" w:rsidP="00614C0B">
      <w:pPr>
        <w:pStyle w:val="Titre1"/>
        <w:numPr>
          <w:ilvl w:val="0"/>
          <w:numId w:val="19"/>
        </w:numPr>
        <w:rPr>
          <w:rFonts w:ascii="Arial" w:hAnsi="Arial" w:cs="Arial"/>
          <w:color w:val="000000" w:themeColor="text1"/>
        </w:rPr>
      </w:pPr>
      <w:r w:rsidRPr="00DC5D4E">
        <w:rPr>
          <w:rFonts w:ascii="Arial" w:hAnsi="Arial" w:cs="Arial"/>
          <w:color w:val="000000" w:themeColor="text1"/>
        </w:rPr>
        <w:t>Aide juridique et assistance judiciaire</w:t>
      </w:r>
    </w:p>
    <w:p w14:paraId="6E7F5A3E" w14:textId="769640F9" w:rsidR="00F73F4E" w:rsidRPr="00DC5D4E" w:rsidRDefault="00F73F4E" w:rsidP="00614C0B">
      <w:pPr>
        <w:pStyle w:val="Titre2"/>
        <w:numPr>
          <w:ilvl w:val="1"/>
          <w:numId w:val="19"/>
        </w:numPr>
        <w:rPr>
          <w:rFonts w:ascii="Arial" w:hAnsi="Arial" w:cs="Arial"/>
          <w:color w:val="000000" w:themeColor="text1"/>
        </w:rPr>
      </w:pPr>
      <w:r w:rsidRPr="00DC5D4E">
        <w:rPr>
          <w:rFonts w:ascii="Arial" w:hAnsi="Arial" w:cs="Arial"/>
          <w:color w:val="000000" w:themeColor="text1"/>
        </w:rPr>
        <w:t>Aide juridique</w:t>
      </w:r>
    </w:p>
    <w:p w14:paraId="2A3AF088" w14:textId="6352F063" w:rsidR="00F73F4E" w:rsidRPr="00DC5D4E" w:rsidRDefault="00F73F4E" w:rsidP="00614C0B">
      <w:pPr>
        <w:pStyle w:val="Titre3"/>
        <w:numPr>
          <w:ilvl w:val="2"/>
          <w:numId w:val="19"/>
        </w:numPr>
        <w:rPr>
          <w:rFonts w:ascii="Arial" w:hAnsi="Arial" w:cs="Arial"/>
          <w:color w:val="000000" w:themeColor="text1"/>
        </w:rPr>
      </w:pPr>
      <w:r w:rsidRPr="00DC5D4E">
        <w:rPr>
          <w:rFonts w:ascii="Arial" w:hAnsi="Arial" w:cs="Arial"/>
          <w:color w:val="000000" w:themeColor="text1"/>
        </w:rPr>
        <w:t>Aide juridique de première ligne</w:t>
      </w:r>
    </w:p>
    <w:p w14:paraId="322A6015" w14:textId="77777777" w:rsidR="00F73F4E" w:rsidRPr="00DC5D4E" w:rsidRDefault="00F73F4E" w:rsidP="00D75712">
      <w:pPr>
        <w:ind w:left="708"/>
        <w:jc w:val="both"/>
        <w:rPr>
          <w:rFonts w:ascii="Arial" w:hAnsi="Arial" w:cs="Arial"/>
          <w:color w:val="000000" w:themeColor="text1"/>
          <w:sz w:val="20"/>
          <w:szCs w:val="20"/>
        </w:rPr>
      </w:pPr>
      <w:r w:rsidRPr="00DC5D4E">
        <w:rPr>
          <w:rFonts w:ascii="Arial" w:hAnsi="Arial" w:cs="Arial"/>
          <w:color w:val="000000" w:themeColor="text1"/>
          <w:sz w:val="20"/>
          <w:szCs w:val="20"/>
        </w:rPr>
        <w:t xml:space="preserve">L’aide juridique de première ligne vise à donner, lors d’une brève consultation, des renseignements pratiques, des informations juridiques ou un premier avis juridique. </w:t>
      </w:r>
    </w:p>
    <w:p w14:paraId="1EB4D4D5" w14:textId="77777777" w:rsidR="00F73F4E" w:rsidRPr="00DC5D4E" w:rsidRDefault="00F73F4E" w:rsidP="00D75712">
      <w:pPr>
        <w:ind w:left="708"/>
        <w:jc w:val="both"/>
        <w:rPr>
          <w:rFonts w:ascii="Arial" w:hAnsi="Arial" w:cs="Arial"/>
          <w:color w:val="000000" w:themeColor="text1"/>
          <w:sz w:val="20"/>
          <w:szCs w:val="20"/>
        </w:rPr>
      </w:pPr>
      <w:r w:rsidRPr="00DC5D4E">
        <w:rPr>
          <w:rFonts w:ascii="Arial" w:hAnsi="Arial" w:cs="Arial"/>
          <w:color w:val="000000" w:themeColor="text1"/>
          <w:sz w:val="20"/>
          <w:szCs w:val="20"/>
        </w:rPr>
        <w:t xml:space="preserve">Des permanences se tiennent dans les palais de justice, les justices de paix et les maisons de justice ainsi qu’auprès de certaines administrations communales, CPAS ou ASBL qui disposent d’un service juridique. Pour connaître les lieux et les horaires de permanences,  il est conseillé de contacter les commissions d’aide juridique, dont les coordonnées sont disponibles sur le site Internet suivant : </w:t>
      </w:r>
      <w:hyperlink r:id="rId18" w:history="1">
        <w:r w:rsidRPr="00DC5D4E">
          <w:rPr>
            <w:rStyle w:val="Lienhypertexte"/>
            <w:rFonts w:ascii="Arial" w:hAnsi="Arial" w:cs="Arial"/>
            <w:color w:val="000000" w:themeColor="text1"/>
            <w:sz w:val="20"/>
            <w:szCs w:val="20"/>
          </w:rPr>
          <w:t>https://avocats.be/de/commissions-daide-juridique</w:t>
        </w:r>
      </w:hyperlink>
      <w:r w:rsidRPr="00DC5D4E">
        <w:rPr>
          <w:rFonts w:ascii="Arial" w:hAnsi="Arial" w:cs="Arial"/>
          <w:color w:val="000000" w:themeColor="text1"/>
          <w:sz w:val="20"/>
          <w:szCs w:val="20"/>
        </w:rPr>
        <w:t xml:space="preserve">. </w:t>
      </w:r>
    </w:p>
    <w:p w14:paraId="1A55A2A2" w14:textId="77777777" w:rsidR="00F73F4E" w:rsidRPr="00DC5D4E" w:rsidRDefault="00F73F4E" w:rsidP="00D75712">
      <w:pPr>
        <w:ind w:left="708"/>
        <w:jc w:val="both"/>
        <w:rPr>
          <w:rFonts w:ascii="Arial" w:hAnsi="Arial" w:cs="Arial"/>
          <w:color w:val="000000" w:themeColor="text1"/>
          <w:sz w:val="20"/>
          <w:szCs w:val="20"/>
        </w:rPr>
      </w:pPr>
      <w:r w:rsidRPr="00DC5D4E">
        <w:rPr>
          <w:rFonts w:ascii="Arial" w:hAnsi="Arial" w:cs="Arial"/>
          <w:color w:val="000000" w:themeColor="text1"/>
          <w:sz w:val="20"/>
          <w:szCs w:val="20"/>
        </w:rPr>
        <w:lastRenderedPageBreak/>
        <w:t xml:space="preserve">L’aide juridique de première ligne est assurée par des professionnels du droit, le plus souvent des avocats. </w:t>
      </w:r>
    </w:p>
    <w:p w14:paraId="624CDD9E" w14:textId="77777777" w:rsidR="00F73F4E" w:rsidRPr="00DC5D4E" w:rsidRDefault="00F73F4E" w:rsidP="00D75712">
      <w:pPr>
        <w:ind w:left="708"/>
        <w:jc w:val="both"/>
        <w:rPr>
          <w:rFonts w:ascii="Arial" w:hAnsi="Arial" w:cs="Arial"/>
          <w:color w:val="000000" w:themeColor="text1"/>
          <w:sz w:val="20"/>
          <w:szCs w:val="20"/>
        </w:rPr>
      </w:pPr>
      <w:r w:rsidRPr="00DC5D4E">
        <w:rPr>
          <w:rFonts w:ascii="Arial" w:hAnsi="Arial" w:cs="Arial"/>
          <w:color w:val="000000" w:themeColor="text1"/>
          <w:sz w:val="20"/>
          <w:szCs w:val="20"/>
        </w:rPr>
        <w:t>L’aide juridique de première ligne est gratuite et accessible à tous, sans condition de revenus et sans rendez-vous.</w:t>
      </w:r>
    </w:p>
    <w:p w14:paraId="35B09145" w14:textId="29FBF3D0" w:rsidR="00F73F4E" w:rsidRPr="00DC5D4E" w:rsidRDefault="00F73F4E" w:rsidP="00614C0B">
      <w:pPr>
        <w:pStyle w:val="Titre3"/>
        <w:numPr>
          <w:ilvl w:val="2"/>
          <w:numId w:val="19"/>
        </w:numPr>
        <w:rPr>
          <w:rFonts w:ascii="Arial" w:hAnsi="Arial" w:cs="Arial"/>
          <w:color w:val="000000" w:themeColor="text1"/>
        </w:rPr>
      </w:pPr>
      <w:r w:rsidRPr="00DC5D4E">
        <w:rPr>
          <w:rFonts w:ascii="Arial" w:hAnsi="Arial" w:cs="Arial"/>
          <w:color w:val="000000" w:themeColor="text1"/>
        </w:rPr>
        <w:t>Aide juridique de deuxième ligne</w:t>
      </w:r>
    </w:p>
    <w:p w14:paraId="51C1DA62" w14:textId="77777777" w:rsidR="00F73F4E" w:rsidRPr="00DC5D4E" w:rsidRDefault="00F73F4E" w:rsidP="00D75712">
      <w:pPr>
        <w:ind w:left="708"/>
        <w:jc w:val="both"/>
        <w:rPr>
          <w:rFonts w:ascii="Arial" w:hAnsi="Arial" w:cs="Arial"/>
          <w:color w:val="000000" w:themeColor="text1"/>
          <w:sz w:val="20"/>
          <w:szCs w:val="20"/>
        </w:rPr>
      </w:pPr>
      <w:r w:rsidRPr="00DC5D4E">
        <w:rPr>
          <w:rFonts w:ascii="Arial" w:hAnsi="Arial" w:cs="Arial"/>
          <w:color w:val="000000" w:themeColor="text1"/>
          <w:sz w:val="20"/>
          <w:szCs w:val="20"/>
        </w:rPr>
        <w:t>L’aide juridique de deuxième ligne permet, sous certaines conditions, d’obtenir la désignation d’un avocat, dont les frais de prestations seront « totalement » (moyennant un forfait comprenant les charges administratives) ou partiellement gratuits en fonction des revenus.</w:t>
      </w:r>
    </w:p>
    <w:p w14:paraId="14E3C509" w14:textId="77777777" w:rsidR="00F73F4E" w:rsidRPr="00DC5D4E" w:rsidRDefault="00F73F4E" w:rsidP="00D75712">
      <w:pPr>
        <w:ind w:left="708"/>
        <w:jc w:val="both"/>
        <w:rPr>
          <w:rFonts w:ascii="Arial" w:hAnsi="Arial" w:cs="Arial"/>
          <w:color w:val="000000" w:themeColor="text1"/>
          <w:sz w:val="20"/>
          <w:szCs w:val="20"/>
        </w:rPr>
      </w:pPr>
      <w:r w:rsidRPr="00DC5D4E">
        <w:rPr>
          <w:rFonts w:ascii="Arial" w:hAnsi="Arial" w:cs="Arial"/>
          <w:color w:val="000000" w:themeColor="text1"/>
          <w:sz w:val="20"/>
          <w:szCs w:val="20"/>
        </w:rPr>
        <w:t xml:space="preserve">Ce  sont  les Bureaux  d’aide  juridique (B.A.J.) qui  sont  compétents  pour  vérifier le respect des conditions d’octroi, accorder l'aide juridique de deuxième ligne et désigner un avocat. Les Bureaux sont organisés par les barreaux. Afin d’obtenir les adresses et jours de permanence du bureau d’aide juridique le plus proche, il convient de suivre le lien suivant : </w:t>
      </w:r>
      <w:hyperlink r:id="rId19" w:history="1">
        <w:r w:rsidRPr="00DC5D4E">
          <w:rPr>
            <w:rStyle w:val="Lienhypertexte"/>
            <w:rFonts w:ascii="Arial" w:hAnsi="Arial" w:cs="Arial"/>
            <w:color w:val="000000" w:themeColor="text1"/>
            <w:sz w:val="20"/>
            <w:szCs w:val="20"/>
          </w:rPr>
          <w:t>https://avocats.be/de/bureaux-daide-juridique-baj</w:t>
        </w:r>
      </w:hyperlink>
      <w:r w:rsidRPr="00DC5D4E">
        <w:rPr>
          <w:rFonts w:ascii="Arial" w:hAnsi="Arial" w:cs="Arial"/>
          <w:color w:val="000000" w:themeColor="text1"/>
          <w:sz w:val="20"/>
          <w:szCs w:val="20"/>
        </w:rPr>
        <w:t>.</w:t>
      </w:r>
    </w:p>
    <w:p w14:paraId="215C884D" w14:textId="2198BF8E" w:rsidR="00CE0753" w:rsidRPr="00DC5D4E" w:rsidRDefault="00F73F4E" w:rsidP="000F1273">
      <w:pPr>
        <w:ind w:left="708"/>
        <w:jc w:val="both"/>
        <w:rPr>
          <w:rFonts w:ascii="Arial" w:hAnsi="Arial" w:cs="Arial"/>
          <w:color w:val="000000" w:themeColor="text1"/>
          <w:sz w:val="20"/>
          <w:szCs w:val="20"/>
        </w:rPr>
      </w:pPr>
      <w:r w:rsidRPr="00DC5D4E">
        <w:rPr>
          <w:rFonts w:ascii="Arial" w:hAnsi="Arial" w:cs="Arial"/>
          <w:color w:val="000000" w:themeColor="text1"/>
          <w:sz w:val="20"/>
          <w:szCs w:val="20"/>
        </w:rPr>
        <w:t>La demande d’aide juridique peut être introduite soit par courrier au Bureau d’aide juridique de l’arrondissement judiciaire concerné, soit en se rendant directement sur place.</w:t>
      </w:r>
    </w:p>
    <w:p w14:paraId="3E8028CB" w14:textId="799F6FAB" w:rsidR="00F73F4E" w:rsidRPr="00DC5D4E" w:rsidRDefault="00F73F4E" w:rsidP="00614C0B">
      <w:pPr>
        <w:pStyle w:val="Titre2"/>
        <w:numPr>
          <w:ilvl w:val="1"/>
          <w:numId w:val="19"/>
        </w:numPr>
        <w:rPr>
          <w:rFonts w:ascii="Arial" w:hAnsi="Arial" w:cs="Arial"/>
          <w:color w:val="000000" w:themeColor="text1"/>
        </w:rPr>
      </w:pPr>
      <w:r w:rsidRPr="00DC5D4E">
        <w:rPr>
          <w:rFonts w:ascii="Arial" w:hAnsi="Arial" w:cs="Arial"/>
          <w:color w:val="000000" w:themeColor="text1"/>
        </w:rPr>
        <w:t>Assistance judiciaire</w:t>
      </w:r>
    </w:p>
    <w:p w14:paraId="55A9B84E"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L'assistance judiciaire consiste à dispenser, en tout ou en partie, ceux qui ne disposent pas des revenus nécessaires pour faire face aux « frais de justice ». Elle assure aussi aux intéressés la gratuité du ministère des officiers publics et ministériels (huissiers de justice, notaires, …) ainsi que la gratuité de l'assistance d'un conseiller technique lors d'expertises judiciaires.</w:t>
      </w:r>
    </w:p>
    <w:p w14:paraId="6B1069E4"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Le bénéfice de l'assistance judiciaire est accordé aux personnes qui justifient de l'insuffisance de leurs moyens d'existence. La décision du Bureau d'aide juridique octroyant l'aide juridique de deuxième ligne, « totalement » (moyennant un forfait comprenant les charges administratives) ou partiellement gratuite, constitue la preuve de moyens d'existence insuffisants.</w:t>
      </w:r>
    </w:p>
    <w:p w14:paraId="6FBB3CB2" w14:textId="77777777" w:rsidR="00F73F4E" w:rsidRPr="00DC5D4E" w:rsidRDefault="00F73F4E" w:rsidP="00D75712">
      <w:pPr>
        <w:jc w:val="both"/>
        <w:rPr>
          <w:rFonts w:ascii="Arial" w:hAnsi="Arial" w:cs="Arial"/>
          <w:color w:val="000000" w:themeColor="text1"/>
          <w:sz w:val="20"/>
          <w:szCs w:val="20"/>
        </w:rPr>
      </w:pPr>
      <w:r w:rsidRPr="00DC5D4E">
        <w:rPr>
          <w:rFonts w:ascii="Arial" w:hAnsi="Arial" w:cs="Arial"/>
          <w:color w:val="000000" w:themeColor="text1"/>
          <w:sz w:val="20"/>
          <w:szCs w:val="20"/>
        </w:rPr>
        <w:t>La demande d’assistance judiciaire est introduite auprès du juge qui traite ou traitera l’affaire, soit en matière de bail, le juge de paix qui sera saisi ou est déjà saisi de l'affaire.</w:t>
      </w:r>
    </w:p>
    <w:sectPr w:rsidR="00F73F4E" w:rsidRPr="00DC5D4E" w:rsidSect="008F34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7DB8" w14:textId="77777777" w:rsidR="00CC2366" w:rsidRDefault="00CC2366" w:rsidP="00457B14">
      <w:pPr>
        <w:spacing w:after="0" w:line="240" w:lineRule="auto"/>
      </w:pPr>
      <w:r>
        <w:separator/>
      </w:r>
    </w:p>
  </w:endnote>
  <w:endnote w:type="continuationSeparator" w:id="0">
    <w:p w14:paraId="421F29CE" w14:textId="77777777" w:rsidR="00CC2366" w:rsidRDefault="00CC2366" w:rsidP="00457B14">
      <w:pPr>
        <w:spacing w:after="0" w:line="240" w:lineRule="auto"/>
      </w:pPr>
      <w:r>
        <w:continuationSeparator/>
      </w:r>
    </w:p>
  </w:endnote>
  <w:endnote w:type="continuationNotice" w:id="1">
    <w:p w14:paraId="7AC6FF7F" w14:textId="77777777" w:rsidR="00CC2366" w:rsidRDefault="00CC23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auto"/>
    <w:pitch w:val="variable"/>
    <w:sig w:usb0="00000003" w:usb1="00000000" w:usb2="00000000" w:usb3="00000000" w:csb0="00000001" w:csb1="00000000"/>
  </w:font>
  <w:font w:name="BenguiatGot Bk BT">
    <w:altName w:val="Segoe Script"/>
    <w:panose1 w:val="020B0604020202020204"/>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99951"/>
      <w:docPartObj>
        <w:docPartGallery w:val="Page Numbers (Bottom of Page)"/>
        <w:docPartUnique/>
      </w:docPartObj>
    </w:sdtPr>
    <w:sdtContent>
      <w:p w14:paraId="60BA6820" w14:textId="77777777" w:rsidR="00FD602C" w:rsidRDefault="00FD602C">
        <w:pPr>
          <w:pStyle w:val="Pieddepage"/>
          <w:jc w:val="right"/>
        </w:pPr>
        <w:r>
          <w:fldChar w:fldCharType="begin"/>
        </w:r>
        <w:r>
          <w:instrText xml:space="preserve"> PAGE   \* MERGEFORMAT </w:instrText>
        </w:r>
        <w:r>
          <w:fldChar w:fldCharType="separate"/>
        </w:r>
        <w:r>
          <w:rPr>
            <w:noProof/>
          </w:rPr>
          <w:t>15</w:t>
        </w:r>
        <w:r>
          <w:rPr>
            <w:noProof/>
          </w:rPr>
          <w:fldChar w:fldCharType="end"/>
        </w:r>
      </w:p>
    </w:sdtContent>
  </w:sdt>
  <w:p w14:paraId="6A397F85" w14:textId="77777777" w:rsidR="00FD602C" w:rsidRDefault="00FD60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552503"/>
      <w:docPartObj>
        <w:docPartGallery w:val="Page Numbers (Bottom of Page)"/>
        <w:docPartUnique/>
      </w:docPartObj>
    </w:sdtPr>
    <w:sdtContent>
      <w:p w14:paraId="71CF09F4" w14:textId="77777777" w:rsidR="00FD602C" w:rsidRDefault="00FD602C">
        <w:pPr>
          <w:pStyle w:val="Pieddepage"/>
          <w:jc w:val="right"/>
        </w:pPr>
        <w:r>
          <w:fldChar w:fldCharType="begin"/>
        </w:r>
        <w:r>
          <w:instrText xml:space="preserve"> PAGE   \* MERGEFORMAT </w:instrText>
        </w:r>
        <w:r>
          <w:fldChar w:fldCharType="separate"/>
        </w:r>
        <w:r>
          <w:rPr>
            <w:noProof/>
          </w:rPr>
          <w:t>15</w:t>
        </w:r>
        <w:r>
          <w:rPr>
            <w:noProof/>
          </w:rPr>
          <w:fldChar w:fldCharType="end"/>
        </w:r>
      </w:p>
    </w:sdtContent>
  </w:sdt>
  <w:p w14:paraId="2EBDD7CB" w14:textId="77777777" w:rsidR="00FD602C" w:rsidRDefault="00FD60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F382" w14:textId="77777777" w:rsidR="00CC2366" w:rsidRDefault="00CC2366" w:rsidP="00457B14">
      <w:pPr>
        <w:spacing w:after="0" w:line="240" w:lineRule="auto"/>
      </w:pPr>
      <w:r>
        <w:separator/>
      </w:r>
    </w:p>
  </w:footnote>
  <w:footnote w:type="continuationSeparator" w:id="0">
    <w:p w14:paraId="32EF3250" w14:textId="77777777" w:rsidR="00CC2366" w:rsidRDefault="00CC2366" w:rsidP="00457B14">
      <w:pPr>
        <w:spacing w:after="0" w:line="240" w:lineRule="auto"/>
      </w:pPr>
      <w:r>
        <w:continuationSeparator/>
      </w:r>
    </w:p>
  </w:footnote>
  <w:footnote w:type="continuationNotice" w:id="1">
    <w:p w14:paraId="037594D7" w14:textId="77777777" w:rsidR="00CC2366" w:rsidRDefault="00CC23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5891" w14:textId="735942BA" w:rsidR="00AC5EA1" w:rsidRDefault="00AC5EA1">
    <w:pPr>
      <w:pStyle w:val="En-tte"/>
    </w:pPr>
    <w:r>
      <w:rPr>
        <w:noProof/>
        <w14:ligatures w14:val="standardContextual"/>
      </w:rPr>
      <w:drawing>
        <wp:anchor distT="0" distB="0" distL="114300" distR="114300" simplePos="0" relativeHeight="251659264" behindDoc="0" locked="0" layoutInCell="1" allowOverlap="1" wp14:anchorId="62F8BE5C" wp14:editId="13D21740">
          <wp:simplePos x="0" y="0"/>
          <wp:positionH relativeFrom="margin">
            <wp:posOffset>5530850</wp:posOffset>
          </wp:positionH>
          <wp:positionV relativeFrom="margin">
            <wp:posOffset>-1022350</wp:posOffset>
          </wp:positionV>
          <wp:extent cx="863600" cy="895350"/>
          <wp:effectExtent l="0" t="0" r="0" b="0"/>
          <wp:wrapSquare wrapText="bothSides"/>
          <wp:docPr id="765782769"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69992" name="Graphique 1264369992"/>
                  <pic:cNvPicPr/>
                </pic:nvPicPr>
                <pic:blipFill>
                  <a:blip r:embed="rId1">
                    <a:extLst>
                      <a:ext uri="{96DAC541-7B7A-43D3-8B79-37D633B846F1}">
                        <asvg:svgBlip xmlns:asvg="http://schemas.microsoft.com/office/drawing/2016/SVG/main" r:embed="rId2"/>
                      </a:ext>
                    </a:extLst>
                  </a:blip>
                  <a:stretch>
                    <a:fillRect/>
                  </a:stretch>
                </pic:blipFill>
                <pic:spPr>
                  <a:xfrm>
                    <a:off x="0" y="0"/>
                    <a:ext cx="863600" cy="895350"/>
                  </a:xfrm>
                  <a:prstGeom prst="rect">
                    <a:avLst/>
                  </a:prstGeom>
                </pic:spPr>
              </pic:pic>
            </a:graphicData>
          </a:graphic>
          <wp14:sizeRelV relativeFrom="margin">
            <wp14:pctHeight>0</wp14:pctHeight>
          </wp14:sizeRelV>
        </wp:anchor>
      </w:drawing>
    </w:r>
  </w:p>
  <w:p w14:paraId="329590B7" w14:textId="77777777" w:rsidR="00AC5EA1" w:rsidRDefault="00AC5EA1">
    <w:pPr>
      <w:pStyle w:val="En-tte"/>
    </w:pPr>
  </w:p>
  <w:p w14:paraId="02AF2BB3" w14:textId="77777777" w:rsidR="00AC5EA1" w:rsidRDefault="00AC5EA1">
    <w:pPr>
      <w:pStyle w:val="En-tte"/>
    </w:pPr>
  </w:p>
  <w:p w14:paraId="60ADA06F" w14:textId="61722744" w:rsidR="00AC5EA1" w:rsidRDefault="00AC5E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808"/>
    <w:multiLevelType w:val="hybridMultilevel"/>
    <w:tmpl w:val="E4CCE4D0"/>
    <w:lvl w:ilvl="0" w:tplc="CF569E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295C9E"/>
    <w:multiLevelType w:val="hybridMultilevel"/>
    <w:tmpl w:val="63868D6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162C51A6"/>
    <w:multiLevelType w:val="multilevel"/>
    <w:tmpl w:val="1CEE5E22"/>
    <w:lvl w:ilvl="0">
      <w:start w:val="8"/>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3D20AF"/>
    <w:multiLevelType w:val="hybridMultilevel"/>
    <w:tmpl w:val="53F0B1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CC3C8B"/>
    <w:multiLevelType w:val="hybridMultilevel"/>
    <w:tmpl w:val="B5726594"/>
    <w:lvl w:ilvl="0" w:tplc="080C0015">
      <w:start w:val="1"/>
      <w:numFmt w:val="upp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2E7450CC"/>
    <w:multiLevelType w:val="multilevel"/>
    <w:tmpl w:val="70CCAA9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E2E0110"/>
    <w:multiLevelType w:val="hybridMultilevel"/>
    <w:tmpl w:val="6CEAC368"/>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07C6ECF"/>
    <w:multiLevelType w:val="hybridMultilevel"/>
    <w:tmpl w:val="5456CE62"/>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4271D03"/>
    <w:multiLevelType w:val="hybridMultilevel"/>
    <w:tmpl w:val="56D6C3AA"/>
    <w:lvl w:ilvl="0" w:tplc="D06C4E18">
      <w:start w:val="1"/>
      <w:numFmt w:val="bullet"/>
      <w:lvlText w:val="-"/>
      <w:lvlJc w:val="left"/>
      <w:pPr>
        <w:ind w:left="1440" w:hanging="360"/>
      </w:pPr>
      <w:rPr>
        <w:rFonts w:ascii="Arial" w:eastAsiaTheme="minorHAnsi" w:hAnsi="Arial" w:cs="Arial" w:hint="default"/>
        <w:color w:val="auto"/>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54F21A5B"/>
    <w:multiLevelType w:val="multilevel"/>
    <w:tmpl w:val="34BED97A"/>
    <w:lvl w:ilvl="0">
      <w:start w:val="11"/>
      <w:numFmt w:val="decimal"/>
      <w:lvlText w:val="%1."/>
      <w:lvlJc w:val="left"/>
      <w:pPr>
        <w:ind w:left="360" w:hanging="360"/>
      </w:pPr>
      <w:rPr>
        <w:rFonts w:hint="default"/>
      </w:rPr>
    </w:lvl>
    <w:lvl w:ilvl="1">
      <w:start w:val="1"/>
      <w:numFmt w:val="decimal"/>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50A3760"/>
    <w:multiLevelType w:val="hybridMultilevel"/>
    <w:tmpl w:val="96F0EF4E"/>
    <w:lvl w:ilvl="0" w:tplc="F1ACDB7A">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BE2DD9"/>
    <w:multiLevelType w:val="hybridMultilevel"/>
    <w:tmpl w:val="1CEC07AE"/>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D6B0AE3"/>
    <w:multiLevelType w:val="hybridMultilevel"/>
    <w:tmpl w:val="C1B82C9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F9B0B0B"/>
    <w:multiLevelType w:val="hybridMultilevel"/>
    <w:tmpl w:val="583C7964"/>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965253B"/>
    <w:multiLevelType w:val="multilevel"/>
    <w:tmpl w:val="12F6D9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A02712C"/>
    <w:multiLevelType w:val="hybridMultilevel"/>
    <w:tmpl w:val="5150F98A"/>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DBE2707"/>
    <w:multiLevelType w:val="hybridMultilevel"/>
    <w:tmpl w:val="D54E980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DDD67A2"/>
    <w:multiLevelType w:val="hybridMultilevel"/>
    <w:tmpl w:val="DC92691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FAF3623"/>
    <w:multiLevelType w:val="hybridMultilevel"/>
    <w:tmpl w:val="1F58DD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068073">
    <w:abstractNumId w:val="10"/>
  </w:num>
  <w:num w:numId="2" w16cid:durableId="410662598">
    <w:abstractNumId w:val="16"/>
  </w:num>
  <w:num w:numId="3" w16cid:durableId="1729496253">
    <w:abstractNumId w:val="1"/>
  </w:num>
  <w:num w:numId="4" w16cid:durableId="803698402">
    <w:abstractNumId w:val="18"/>
  </w:num>
  <w:num w:numId="5" w16cid:durableId="635263624">
    <w:abstractNumId w:val="13"/>
  </w:num>
  <w:num w:numId="6" w16cid:durableId="1975941571">
    <w:abstractNumId w:val="15"/>
  </w:num>
  <w:num w:numId="7" w16cid:durableId="376469103">
    <w:abstractNumId w:val="6"/>
  </w:num>
  <w:num w:numId="8" w16cid:durableId="1543784908">
    <w:abstractNumId w:val="11"/>
  </w:num>
  <w:num w:numId="9" w16cid:durableId="1773279192">
    <w:abstractNumId w:val="4"/>
  </w:num>
  <w:num w:numId="10" w16cid:durableId="822434819">
    <w:abstractNumId w:val="8"/>
  </w:num>
  <w:num w:numId="11" w16cid:durableId="609506715">
    <w:abstractNumId w:val="0"/>
  </w:num>
  <w:num w:numId="12" w16cid:durableId="1224826892">
    <w:abstractNumId w:val="17"/>
  </w:num>
  <w:num w:numId="13" w16cid:durableId="892350778">
    <w:abstractNumId w:val="5"/>
  </w:num>
  <w:num w:numId="14" w16cid:durableId="234318305">
    <w:abstractNumId w:val="3"/>
  </w:num>
  <w:num w:numId="15" w16cid:durableId="1821073406">
    <w:abstractNumId w:val="12"/>
  </w:num>
  <w:num w:numId="16" w16cid:durableId="2019843580">
    <w:abstractNumId w:val="7"/>
  </w:num>
  <w:num w:numId="17" w16cid:durableId="920942680">
    <w:abstractNumId w:val="14"/>
  </w:num>
  <w:num w:numId="18" w16cid:durableId="1679960167">
    <w:abstractNumId w:val="2"/>
  </w:num>
  <w:num w:numId="19" w16cid:durableId="5998889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1" w:cryptProviderType="rsaAES" w:cryptAlgorithmClass="hash" w:cryptAlgorithmType="typeAny" w:cryptAlgorithmSid="14" w:cryptSpinCount="100000" w:hash="hQjM2VbBgYT1Og82XQI3HsznneZ4JzFl5afZkoPLXCTfaaVGwJE/e8Bsdaf/WSLGAxRmJMPZBePWOrgVYOYOeQ==" w:salt="K3VUNYFoWpyiCs0y9V1xP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49"/>
    <w:rsid w:val="00002610"/>
    <w:rsid w:val="0001367A"/>
    <w:rsid w:val="00016D9D"/>
    <w:rsid w:val="00021A46"/>
    <w:rsid w:val="00036CD3"/>
    <w:rsid w:val="00054F41"/>
    <w:rsid w:val="0006053C"/>
    <w:rsid w:val="00074E8A"/>
    <w:rsid w:val="0009478A"/>
    <w:rsid w:val="00095F23"/>
    <w:rsid w:val="000A17C4"/>
    <w:rsid w:val="000A25FE"/>
    <w:rsid w:val="000A46A1"/>
    <w:rsid w:val="000A6638"/>
    <w:rsid w:val="000B0AA7"/>
    <w:rsid w:val="000B58F7"/>
    <w:rsid w:val="000C0D5B"/>
    <w:rsid w:val="000C7533"/>
    <w:rsid w:val="000E5375"/>
    <w:rsid w:val="000F040E"/>
    <w:rsid w:val="000F1273"/>
    <w:rsid w:val="000F52D2"/>
    <w:rsid w:val="000F79B7"/>
    <w:rsid w:val="00103B0B"/>
    <w:rsid w:val="001104ED"/>
    <w:rsid w:val="00112F78"/>
    <w:rsid w:val="00113417"/>
    <w:rsid w:val="0011470A"/>
    <w:rsid w:val="00114A28"/>
    <w:rsid w:val="001275AC"/>
    <w:rsid w:val="00134B5F"/>
    <w:rsid w:val="00140D75"/>
    <w:rsid w:val="00152A29"/>
    <w:rsid w:val="00154A92"/>
    <w:rsid w:val="00173C01"/>
    <w:rsid w:val="00185396"/>
    <w:rsid w:val="00186B69"/>
    <w:rsid w:val="00196CB5"/>
    <w:rsid w:val="0019764D"/>
    <w:rsid w:val="001B0008"/>
    <w:rsid w:val="001C05AB"/>
    <w:rsid w:val="001C55AF"/>
    <w:rsid w:val="001C6390"/>
    <w:rsid w:val="001D5C24"/>
    <w:rsid w:val="001D68A2"/>
    <w:rsid w:val="001F0223"/>
    <w:rsid w:val="00212360"/>
    <w:rsid w:val="00215FFD"/>
    <w:rsid w:val="0021779E"/>
    <w:rsid w:val="00227C0E"/>
    <w:rsid w:val="002311DF"/>
    <w:rsid w:val="0025462E"/>
    <w:rsid w:val="00264EE0"/>
    <w:rsid w:val="00270994"/>
    <w:rsid w:val="002712D9"/>
    <w:rsid w:val="00277759"/>
    <w:rsid w:val="00281C1E"/>
    <w:rsid w:val="00284148"/>
    <w:rsid w:val="002846FA"/>
    <w:rsid w:val="002849ED"/>
    <w:rsid w:val="00293761"/>
    <w:rsid w:val="002A4774"/>
    <w:rsid w:val="002B21CE"/>
    <w:rsid w:val="002B2568"/>
    <w:rsid w:val="002B5988"/>
    <w:rsid w:val="002B69B4"/>
    <w:rsid w:val="002B7AE9"/>
    <w:rsid w:val="002D4F70"/>
    <w:rsid w:val="002D7ED6"/>
    <w:rsid w:val="002E2C59"/>
    <w:rsid w:val="002F2B1D"/>
    <w:rsid w:val="0030419D"/>
    <w:rsid w:val="003056C1"/>
    <w:rsid w:val="003112E9"/>
    <w:rsid w:val="00322864"/>
    <w:rsid w:val="00340D64"/>
    <w:rsid w:val="003413C9"/>
    <w:rsid w:val="0035753D"/>
    <w:rsid w:val="00357ECB"/>
    <w:rsid w:val="00370E3B"/>
    <w:rsid w:val="00383DCC"/>
    <w:rsid w:val="003973C5"/>
    <w:rsid w:val="00397BD1"/>
    <w:rsid w:val="00397C2C"/>
    <w:rsid w:val="003C42DE"/>
    <w:rsid w:val="003E69F7"/>
    <w:rsid w:val="003E6E22"/>
    <w:rsid w:val="00400D44"/>
    <w:rsid w:val="00412898"/>
    <w:rsid w:val="004301CA"/>
    <w:rsid w:val="00431F04"/>
    <w:rsid w:val="0044016F"/>
    <w:rsid w:val="00446EA1"/>
    <w:rsid w:val="0045602B"/>
    <w:rsid w:val="00457B14"/>
    <w:rsid w:val="00460DA7"/>
    <w:rsid w:val="00462264"/>
    <w:rsid w:val="0046279B"/>
    <w:rsid w:val="00467F00"/>
    <w:rsid w:val="00473E52"/>
    <w:rsid w:val="00490463"/>
    <w:rsid w:val="00496710"/>
    <w:rsid w:val="004B2BE1"/>
    <w:rsid w:val="004B52AF"/>
    <w:rsid w:val="004C3A7A"/>
    <w:rsid w:val="004D1D48"/>
    <w:rsid w:val="004D6B9B"/>
    <w:rsid w:val="004E501D"/>
    <w:rsid w:val="004E5749"/>
    <w:rsid w:val="004F1712"/>
    <w:rsid w:val="00500CE6"/>
    <w:rsid w:val="00503CE3"/>
    <w:rsid w:val="005103D3"/>
    <w:rsid w:val="00516532"/>
    <w:rsid w:val="00516C36"/>
    <w:rsid w:val="00524AB3"/>
    <w:rsid w:val="0053464E"/>
    <w:rsid w:val="00534CA8"/>
    <w:rsid w:val="00536D4E"/>
    <w:rsid w:val="005406B8"/>
    <w:rsid w:val="00546631"/>
    <w:rsid w:val="00547AF1"/>
    <w:rsid w:val="00553F95"/>
    <w:rsid w:val="00555A12"/>
    <w:rsid w:val="00556FD4"/>
    <w:rsid w:val="00561C33"/>
    <w:rsid w:val="0056575D"/>
    <w:rsid w:val="00565918"/>
    <w:rsid w:val="00570C44"/>
    <w:rsid w:val="00571326"/>
    <w:rsid w:val="00581703"/>
    <w:rsid w:val="0059195C"/>
    <w:rsid w:val="005A427C"/>
    <w:rsid w:val="005A61A4"/>
    <w:rsid w:val="005B1E8D"/>
    <w:rsid w:val="005B2CE1"/>
    <w:rsid w:val="005C61DA"/>
    <w:rsid w:val="005D3B32"/>
    <w:rsid w:val="005D3EB9"/>
    <w:rsid w:val="005D7287"/>
    <w:rsid w:val="005E5260"/>
    <w:rsid w:val="005F09B6"/>
    <w:rsid w:val="00602C1B"/>
    <w:rsid w:val="00607DBC"/>
    <w:rsid w:val="006108EF"/>
    <w:rsid w:val="00614C0B"/>
    <w:rsid w:val="006175E9"/>
    <w:rsid w:val="00621C75"/>
    <w:rsid w:val="00631B64"/>
    <w:rsid w:val="00632859"/>
    <w:rsid w:val="00632B4E"/>
    <w:rsid w:val="00633BD4"/>
    <w:rsid w:val="00636B84"/>
    <w:rsid w:val="006463DD"/>
    <w:rsid w:val="00652A11"/>
    <w:rsid w:val="00654987"/>
    <w:rsid w:val="00656E28"/>
    <w:rsid w:val="006629BC"/>
    <w:rsid w:val="00662C5B"/>
    <w:rsid w:val="006648BE"/>
    <w:rsid w:val="006673BB"/>
    <w:rsid w:val="0068390D"/>
    <w:rsid w:val="00685214"/>
    <w:rsid w:val="0068767D"/>
    <w:rsid w:val="006B1541"/>
    <w:rsid w:val="006C2AD1"/>
    <w:rsid w:val="006C55C9"/>
    <w:rsid w:val="006C663E"/>
    <w:rsid w:val="006D2FBC"/>
    <w:rsid w:val="006E1A12"/>
    <w:rsid w:val="006E51F1"/>
    <w:rsid w:val="006E5719"/>
    <w:rsid w:val="006E6993"/>
    <w:rsid w:val="006E7624"/>
    <w:rsid w:val="007341F2"/>
    <w:rsid w:val="007508F8"/>
    <w:rsid w:val="0075189A"/>
    <w:rsid w:val="00756658"/>
    <w:rsid w:val="00771F95"/>
    <w:rsid w:val="00774A9C"/>
    <w:rsid w:val="00777318"/>
    <w:rsid w:val="00782CCD"/>
    <w:rsid w:val="0078485E"/>
    <w:rsid w:val="007B02F7"/>
    <w:rsid w:val="007B2BE5"/>
    <w:rsid w:val="007B68D7"/>
    <w:rsid w:val="007B7D47"/>
    <w:rsid w:val="007C36DE"/>
    <w:rsid w:val="007C37C0"/>
    <w:rsid w:val="007C5D7A"/>
    <w:rsid w:val="007D40F5"/>
    <w:rsid w:val="007E2F21"/>
    <w:rsid w:val="007F7B38"/>
    <w:rsid w:val="007F7F06"/>
    <w:rsid w:val="00801971"/>
    <w:rsid w:val="00811768"/>
    <w:rsid w:val="00820D18"/>
    <w:rsid w:val="00820DE3"/>
    <w:rsid w:val="008402ED"/>
    <w:rsid w:val="00843666"/>
    <w:rsid w:val="00846629"/>
    <w:rsid w:val="00850126"/>
    <w:rsid w:val="0085415E"/>
    <w:rsid w:val="008550F7"/>
    <w:rsid w:val="0086401E"/>
    <w:rsid w:val="008670BE"/>
    <w:rsid w:val="008750EF"/>
    <w:rsid w:val="00875CE6"/>
    <w:rsid w:val="00880E37"/>
    <w:rsid w:val="008A1B44"/>
    <w:rsid w:val="008A35AE"/>
    <w:rsid w:val="008A468C"/>
    <w:rsid w:val="008B1708"/>
    <w:rsid w:val="008C089F"/>
    <w:rsid w:val="008C3EBF"/>
    <w:rsid w:val="008D1234"/>
    <w:rsid w:val="008D4F7E"/>
    <w:rsid w:val="008E0698"/>
    <w:rsid w:val="008E3BB8"/>
    <w:rsid w:val="008E6A99"/>
    <w:rsid w:val="008F0868"/>
    <w:rsid w:val="008F26A5"/>
    <w:rsid w:val="008F33B2"/>
    <w:rsid w:val="008F34CF"/>
    <w:rsid w:val="00920AE5"/>
    <w:rsid w:val="00920DD0"/>
    <w:rsid w:val="00926CB8"/>
    <w:rsid w:val="00931888"/>
    <w:rsid w:val="009323D1"/>
    <w:rsid w:val="00934C73"/>
    <w:rsid w:val="0094123C"/>
    <w:rsid w:val="00945B9C"/>
    <w:rsid w:val="00945C8B"/>
    <w:rsid w:val="009544AB"/>
    <w:rsid w:val="009560FF"/>
    <w:rsid w:val="0095732E"/>
    <w:rsid w:val="0096494C"/>
    <w:rsid w:val="00966D4E"/>
    <w:rsid w:val="009750B4"/>
    <w:rsid w:val="0097683D"/>
    <w:rsid w:val="00976F58"/>
    <w:rsid w:val="00985286"/>
    <w:rsid w:val="00990863"/>
    <w:rsid w:val="009A2CF4"/>
    <w:rsid w:val="009B72FE"/>
    <w:rsid w:val="009C2A6E"/>
    <w:rsid w:val="009D23DC"/>
    <w:rsid w:val="00A07EDD"/>
    <w:rsid w:val="00A10062"/>
    <w:rsid w:val="00A10DF2"/>
    <w:rsid w:val="00A1547B"/>
    <w:rsid w:val="00A24F5D"/>
    <w:rsid w:val="00A25903"/>
    <w:rsid w:val="00A30986"/>
    <w:rsid w:val="00A3608A"/>
    <w:rsid w:val="00A37310"/>
    <w:rsid w:val="00A37431"/>
    <w:rsid w:val="00A43578"/>
    <w:rsid w:val="00A5694D"/>
    <w:rsid w:val="00A62E9F"/>
    <w:rsid w:val="00A7052F"/>
    <w:rsid w:val="00A84B1B"/>
    <w:rsid w:val="00A84C26"/>
    <w:rsid w:val="00A86178"/>
    <w:rsid w:val="00A97C34"/>
    <w:rsid w:val="00AA0315"/>
    <w:rsid w:val="00AA06FE"/>
    <w:rsid w:val="00AA6B68"/>
    <w:rsid w:val="00AA6DE8"/>
    <w:rsid w:val="00AB608D"/>
    <w:rsid w:val="00AC0C14"/>
    <w:rsid w:val="00AC5EA1"/>
    <w:rsid w:val="00AC6207"/>
    <w:rsid w:val="00AC66EB"/>
    <w:rsid w:val="00B033F2"/>
    <w:rsid w:val="00B105D7"/>
    <w:rsid w:val="00B10A3F"/>
    <w:rsid w:val="00B1334B"/>
    <w:rsid w:val="00B161FF"/>
    <w:rsid w:val="00B223FA"/>
    <w:rsid w:val="00B3605C"/>
    <w:rsid w:val="00B36C52"/>
    <w:rsid w:val="00B51D6F"/>
    <w:rsid w:val="00B63962"/>
    <w:rsid w:val="00B71BED"/>
    <w:rsid w:val="00B85595"/>
    <w:rsid w:val="00BA0E66"/>
    <w:rsid w:val="00BA235F"/>
    <w:rsid w:val="00BB328C"/>
    <w:rsid w:val="00BD562C"/>
    <w:rsid w:val="00BE0EF4"/>
    <w:rsid w:val="00BE2E73"/>
    <w:rsid w:val="00BF2FD6"/>
    <w:rsid w:val="00C0076A"/>
    <w:rsid w:val="00C20440"/>
    <w:rsid w:val="00C23759"/>
    <w:rsid w:val="00C31325"/>
    <w:rsid w:val="00C32AAB"/>
    <w:rsid w:val="00C56F3E"/>
    <w:rsid w:val="00C6271F"/>
    <w:rsid w:val="00C7176A"/>
    <w:rsid w:val="00C7395C"/>
    <w:rsid w:val="00C764DA"/>
    <w:rsid w:val="00C93A4F"/>
    <w:rsid w:val="00C942BA"/>
    <w:rsid w:val="00C96B0E"/>
    <w:rsid w:val="00CC2366"/>
    <w:rsid w:val="00CC668B"/>
    <w:rsid w:val="00CE0753"/>
    <w:rsid w:val="00CE1557"/>
    <w:rsid w:val="00CF13BA"/>
    <w:rsid w:val="00D02E4C"/>
    <w:rsid w:val="00D061AF"/>
    <w:rsid w:val="00D11735"/>
    <w:rsid w:val="00D30F83"/>
    <w:rsid w:val="00D506E9"/>
    <w:rsid w:val="00D51AFD"/>
    <w:rsid w:val="00D52F43"/>
    <w:rsid w:val="00D53B27"/>
    <w:rsid w:val="00D55D5A"/>
    <w:rsid w:val="00D62062"/>
    <w:rsid w:val="00D67213"/>
    <w:rsid w:val="00D75712"/>
    <w:rsid w:val="00D911AA"/>
    <w:rsid w:val="00D97161"/>
    <w:rsid w:val="00D97EFD"/>
    <w:rsid w:val="00DA1162"/>
    <w:rsid w:val="00DB107B"/>
    <w:rsid w:val="00DB1921"/>
    <w:rsid w:val="00DC3645"/>
    <w:rsid w:val="00DC47D5"/>
    <w:rsid w:val="00DC5D4E"/>
    <w:rsid w:val="00DD11E8"/>
    <w:rsid w:val="00DD467C"/>
    <w:rsid w:val="00DD4C87"/>
    <w:rsid w:val="00DD7872"/>
    <w:rsid w:val="00DD7CD4"/>
    <w:rsid w:val="00DE5F95"/>
    <w:rsid w:val="00DF0C49"/>
    <w:rsid w:val="00DF0ECE"/>
    <w:rsid w:val="00E0048B"/>
    <w:rsid w:val="00E10FDE"/>
    <w:rsid w:val="00E16494"/>
    <w:rsid w:val="00E23678"/>
    <w:rsid w:val="00E23DD5"/>
    <w:rsid w:val="00E27E40"/>
    <w:rsid w:val="00E3567F"/>
    <w:rsid w:val="00E36CEF"/>
    <w:rsid w:val="00E45B3F"/>
    <w:rsid w:val="00E51D73"/>
    <w:rsid w:val="00E65E52"/>
    <w:rsid w:val="00E864A4"/>
    <w:rsid w:val="00E9237D"/>
    <w:rsid w:val="00E95F64"/>
    <w:rsid w:val="00E97D15"/>
    <w:rsid w:val="00EB0454"/>
    <w:rsid w:val="00EB2833"/>
    <w:rsid w:val="00EB388D"/>
    <w:rsid w:val="00EB5DC8"/>
    <w:rsid w:val="00ED1E8D"/>
    <w:rsid w:val="00ED49B2"/>
    <w:rsid w:val="00EE441D"/>
    <w:rsid w:val="00EE5D48"/>
    <w:rsid w:val="00EE796F"/>
    <w:rsid w:val="00EF32D1"/>
    <w:rsid w:val="00F00DE9"/>
    <w:rsid w:val="00F014AA"/>
    <w:rsid w:val="00F0455E"/>
    <w:rsid w:val="00F15FAA"/>
    <w:rsid w:val="00F17414"/>
    <w:rsid w:val="00F21709"/>
    <w:rsid w:val="00F23237"/>
    <w:rsid w:val="00F377C8"/>
    <w:rsid w:val="00F415C9"/>
    <w:rsid w:val="00F55406"/>
    <w:rsid w:val="00F63BC2"/>
    <w:rsid w:val="00F63C4A"/>
    <w:rsid w:val="00F659E6"/>
    <w:rsid w:val="00F6785B"/>
    <w:rsid w:val="00F73F4E"/>
    <w:rsid w:val="00F76F24"/>
    <w:rsid w:val="00F87F94"/>
    <w:rsid w:val="00F928D9"/>
    <w:rsid w:val="00F953A6"/>
    <w:rsid w:val="00F9645B"/>
    <w:rsid w:val="00FB054D"/>
    <w:rsid w:val="00FB10E3"/>
    <w:rsid w:val="00FC0D21"/>
    <w:rsid w:val="00FD19B3"/>
    <w:rsid w:val="00FD602C"/>
    <w:rsid w:val="00FF2887"/>
    <w:rsid w:val="00FF6B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E986FB"/>
  <w15:docId w15:val="{81A26625-12C3-4102-898B-2CDAC6AB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4CF"/>
  </w:style>
  <w:style w:type="paragraph" w:styleId="Titre1">
    <w:name w:val="heading 1"/>
    <w:basedOn w:val="Normal"/>
    <w:next w:val="Normal"/>
    <w:link w:val="Titre1Car"/>
    <w:uiPriority w:val="9"/>
    <w:qFormat/>
    <w:rsid w:val="00F87F94"/>
    <w:pPr>
      <w:keepNext/>
      <w:keepLines/>
      <w:spacing w:before="240" w:after="0"/>
      <w:outlineLvl w:val="0"/>
    </w:pPr>
    <w:rPr>
      <w:rFonts w:eastAsiaTheme="majorEastAsia" w:cstheme="majorBidi"/>
      <w:b/>
      <w:color w:val="365F91" w:themeColor="accent1" w:themeShade="BF"/>
      <w:sz w:val="24"/>
      <w:szCs w:val="32"/>
    </w:rPr>
  </w:style>
  <w:style w:type="paragraph" w:styleId="Titre2">
    <w:name w:val="heading 2"/>
    <w:basedOn w:val="Normal"/>
    <w:next w:val="Normal"/>
    <w:link w:val="Titre2Car"/>
    <w:uiPriority w:val="9"/>
    <w:unhideWhenUsed/>
    <w:qFormat/>
    <w:rsid w:val="00B71BED"/>
    <w:pPr>
      <w:keepNext/>
      <w:keepLines/>
      <w:spacing w:before="40" w:after="0"/>
      <w:outlineLvl w:val="1"/>
    </w:pPr>
    <w:rPr>
      <w:rFonts w:eastAsiaTheme="majorEastAsia" w:cstheme="majorBidi"/>
      <w:color w:val="365F91" w:themeColor="accent1" w:themeShade="BF"/>
      <w:szCs w:val="26"/>
    </w:rPr>
  </w:style>
  <w:style w:type="paragraph" w:styleId="Titre3">
    <w:name w:val="heading 3"/>
    <w:basedOn w:val="Normal"/>
    <w:next w:val="Normal"/>
    <w:link w:val="Titre3Car"/>
    <w:uiPriority w:val="9"/>
    <w:unhideWhenUsed/>
    <w:qFormat/>
    <w:rsid w:val="00EB0454"/>
    <w:pPr>
      <w:keepNext/>
      <w:keepLines/>
      <w:spacing w:before="40" w:after="0"/>
      <w:outlineLvl w:val="2"/>
    </w:pPr>
    <w:rPr>
      <w:rFonts w:eastAsiaTheme="majorEastAsia" w:cstheme="majorBidi"/>
      <w:color w:val="243F60" w:themeColor="accent1" w:themeShade="7F"/>
      <w:sz w:val="21"/>
      <w:szCs w:val="24"/>
    </w:rPr>
  </w:style>
  <w:style w:type="paragraph" w:styleId="Titre4">
    <w:name w:val="heading 4"/>
    <w:basedOn w:val="Normal"/>
    <w:next w:val="Normal"/>
    <w:link w:val="Titre4Car"/>
    <w:uiPriority w:val="9"/>
    <w:unhideWhenUsed/>
    <w:qFormat/>
    <w:rsid w:val="00EB0454"/>
    <w:pPr>
      <w:keepNext/>
      <w:keepLines/>
      <w:spacing w:before="40" w:after="0"/>
      <w:outlineLvl w:val="3"/>
    </w:pPr>
    <w:rPr>
      <w:rFonts w:eastAsiaTheme="majorEastAsia" w:cstheme="majorBidi"/>
      <w:i/>
      <w:iCs/>
      <w:color w:val="365F91" w:themeColor="accent1" w:themeShade="BF"/>
      <w:sz w:val="20"/>
    </w:rPr>
  </w:style>
  <w:style w:type="paragraph" w:styleId="Titre5">
    <w:name w:val="heading 5"/>
    <w:basedOn w:val="Normal"/>
    <w:next w:val="Normal"/>
    <w:link w:val="Titre5Car"/>
    <w:uiPriority w:val="9"/>
    <w:unhideWhenUsed/>
    <w:qFormat/>
    <w:rsid w:val="00400D44"/>
    <w:pPr>
      <w:keepNext/>
      <w:keepLines/>
      <w:spacing w:before="40" w:after="0"/>
      <w:outlineLvl w:val="4"/>
    </w:pPr>
    <w:rPr>
      <w:rFonts w:asciiTheme="majorHAnsi" w:eastAsiaTheme="majorEastAsia" w:hAnsiTheme="majorHAnsi" w:cstheme="majorBidi"/>
      <w:i/>
      <w:color w:val="365F91" w:themeColor="accent1" w:themeShade="BF"/>
      <w:sz w:val="20"/>
      <w:u w:val="single"/>
    </w:rPr>
  </w:style>
  <w:style w:type="paragraph" w:styleId="Titre8">
    <w:name w:val="heading 8"/>
    <w:basedOn w:val="Normal"/>
    <w:next w:val="Normal"/>
    <w:link w:val="Titre8Car"/>
    <w:qFormat/>
    <w:rsid w:val="00F73F4E"/>
    <w:pPr>
      <w:keepNext/>
      <w:spacing w:after="0" w:line="240" w:lineRule="auto"/>
      <w:ind w:left="284"/>
      <w:jc w:val="both"/>
      <w:outlineLvl w:val="7"/>
    </w:pPr>
    <w:rPr>
      <w:rFonts w:ascii="Arial Narrow" w:eastAsia="Times New Roman" w:hAnsi="Arial Narrow" w:cs="Times New Roman"/>
      <w:i/>
      <w:sz w:val="20"/>
      <w:szCs w:val="20"/>
      <w:u w:val="dotted"/>
      <w:lang w:val="fr-FR"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5749"/>
    <w:pPr>
      <w:ind w:left="720"/>
      <w:contextualSpacing/>
    </w:pPr>
  </w:style>
  <w:style w:type="character" w:styleId="Marquedecommentaire">
    <w:name w:val="annotation reference"/>
    <w:basedOn w:val="Policepardfaut"/>
    <w:uiPriority w:val="99"/>
    <w:semiHidden/>
    <w:unhideWhenUsed/>
    <w:rsid w:val="00553F95"/>
    <w:rPr>
      <w:sz w:val="16"/>
      <w:szCs w:val="16"/>
    </w:rPr>
  </w:style>
  <w:style w:type="paragraph" w:styleId="Commentaire">
    <w:name w:val="annotation text"/>
    <w:basedOn w:val="Normal"/>
    <w:link w:val="CommentaireCar"/>
    <w:uiPriority w:val="99"/>
    <w:semiHidden/>
    <w:unhideWhenUsed/>
    <w:rsid w:val="00553F95"/>
    <w:pPr>
      <w:spacing w:line="240" w:lineRule="auto"/>
    </w:pPr>
    <w:rPr>
      <w:sz w:val="20"/>
      <w:szCs w:val="20"/>
    </w:rPr>
  </w:style>
  <w:style w:type="character" w:customStyle="1" w:styleId="CommentaireCar">
    <w:name w:val="Commentaire Car"/>
    <w:basedOn w:val="Policepardfaut"/>
    <w:link w:val="Commentaire"/>
    <w:uiPriority w:val="99"/>
    <w:semiHidden/>
    <w:rsid w:val="00553F95"/>
    <w:rPr>
      <w:sz w:val="20"/>
      <w:szCs w:val="20"/>
    </w:rPr>
  </w:style>
  <w:style w:type="paragraph" w:styleId="Objetducommentaire">
    <w:name w:val="annotation subject"/>
    <w:basedOn w:val="Commentaire"/>
    <w:next w:val="Commentaire"/>
    <w:link w:val="ObjetducommentaireCar"/>
    <w:uiPriority w:val="99"/>
    <w:semiHidden/>
    <w:unhideWhenUsed/>
    <w:rsid w:val="00553F95"/>
    <w:rPr>
      <w:b/>
      <w:bCs/>
    </w:rPr>
  </w:style>
  <w:style w:type="character" w:customStyle="1" w:styleId="ObjetducommentaireCar">
    <w:name w:val="Objet du commentaire Car"/>
    <w:basedOn w:val="CommentaireCar"/>
    <w:link w:val="Objetducommentaire"/>
    <w:uiPriority w:val="99"/>
    <w:semiHidden/>
    <w:rsid w:val="00553F95"/>
    <w:rPr>
      <w:b/>
      <w:bCs/>
      <w:sz w:val="20"/>
      <w:szCs w:val="20"/>
    </w:rPr>
  </w:style>
  <w:style w:type="paragraph" w:styleId="Textedebulles">
    <w:name w:val="Balloon Text"/>
    <w:basedOn w:val="Normal"/>
    <w:link w:val="TextedebullesCar"/>
    <w:uiPriority w:val="99"/>
    <w:semiHidden/>
    <w:unhideWhenUsed/>
    <w:rsid w:val="00553F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3F95"/>
    <w:rPr>
      <w:rFonts w:ascii="Tahoma" w:hAnsi="Tahoma" w:cs="Tahoma"/>
      <w:sz w:val="16"/>
      <w:szCs w:val="16"/>
    </w:rPr>
  </w:style>
  <w:style w:type="paragraph" w:customStyle="1" w:styleId="Default">
    <w:name w:val="Default"/>
    <w:rsid w:val="00496710"/>
    <w:pPr>
      <w:autoSpaceDE w:val="0"/>
      <w:autoSpaceDN w:val="0"/>
      <w:adjustRightInd w:val="0"/>
      <w:spacing w:after="0" w:line="240" w:lineRule="auto"/>
    </w:pPr>
    <w:rPr>
      <w:rFonts w:ascii="Times" w:hAnsi="Times" w:cs="Times"/>
      <w:color w:val="000000"/>
      <w:sz w:val="24"/>
      <w:szCs w:val="24"/>
    </w:rPr>
  </w:style>
  <w:style w:type="paragraph" w:customStyle="1" w:styleId="Pa7">
    <w:name w:val="Pa7"/>
    <w:basedOn w:val="Default"/>
    <w:next w:val="Default"/>
    <w:uiPriority w:val="99"/>
    <w:rsid w:val="00496710"/>
    <w:pPr>
      <w:spacing w:line="191" w:lineRule="atLeast"/>
    </w:pPr>
    <w:rPr>
      <w:color w:val="auto"/>
    </w:rPr>
  </w:style>
  <w:style w:type="character" w:customStyle="1" w:styleId="A12">
    <w:name w:val="A12"/>
    <w:uiPriority w:val="99"/>
    <w:rsid w:val="00496710"/>
    <w:rPr>
      <w:color w:val="000000"/>
      <w:sz w:val="11"/>
      <w:szCs w:val="11"/>
    </w:rPr>
  </w:style>
  <w:style w:type="paragraph" w:customStyle="1" w:styleId="Pa9">
    <w:name w:val="Pa9"/>
    <w:basedOn w:val="Default"/>
    <w:next w:val="Default"/>
    <w:uiPriority w:val="99"/>
    <w:rsid w:val="00496710"/>
    <w:pPr>
      <w:spacing w:line="191" w:lineRule="atLeast"/>
    </w:pPr>
    <w:rPr>
      <w:color w:val="auto"/>
    </w:rPr>
  </w:style>
  <w:style w:type="paragraph" w:styleId="Notedebasdepage">
    <w:name w:val="footnote text"/>
    <w:basedOn w:val="Normal"/>
    <w:link w:val="NotedebasdepageCar"/>
    <w:uiPriority w:val="99"/>
    <w:semiHidden/>
    <w:rsid w:val="00457B14"/>
    <w:pPr>
      <w:spacing w:after="0" w:line="240" w:lineRule="auto"/>
    </w:pPr>
    <w:rPr>
      <w:rFonts w:ascii="Times New Roman" w:eastAsia="Times New Roman" w:hAnsi="Times New Roman" w:cs="Times New Roman"/>
      <w:sz w:val="20"/>
      <w:szCs w:val="20"/>
      <w:lang w:val="fr-FR" w:eastAsia="de-DE"/>
    </w:rPr>
  </w:style>
  <w:style w:type="character" w:customStyle="1" w:styleId="NotedebasdepageCar">
    <w:name w:val="Note de bas de page Car"/>
    <w:basedOn w:val="Policepardfaut"/>
    <w:link w:val="Notedebasdepage"/>
    <w:uiPriority w:val="99"/>
    <w:semiHidden/>
    <w:rsid w:val="00457B14"/>
    <w:rPr>
      <w:rFonts w:ascii="Times New Roman" w:eastAsia="Times New Roman" w:hAnsi="Times New Roman" w:cs="Times New Roman"/>
      <w:sz w:val="20"/>
      <w:szCs w:val="20"/>
      <w:lang w:val="fr-FR" w:eastAsia="de-DE"/>
    </w:rPr>
  </w:style>
  <w:style w:type="character" w:styleId="Appelnotedebasdep">
    <w:name w:val="footnote reference"/>
    <w:basedOn w:val="Policepardfaut"/>
    <w:uiPriority w:val="99"/>
    <w:semiHidden/>
    <w:rsid w:val="00457B14"/>
    <w:rPr>
      <w:vertAlign w:val="superscript"/>
    </w:rPr>
  </w:style>
  <w:style w:type="paragraph" w:styleId="Corpsdetexte">
    <w:name w:val="Body Text"/>
    <w:basedOn w:val="Normal"/>
    <w:link w:val="CorpsdetexteCar"/>
    <w:semiHidden/>
    <w:rsid w:val="00457B14"/>
    <w:pPr>
      <w:spacing w:before="120" w:after="0" w:line="240" w:lineRule="auto"/>
      <w:jc w:val="both"/>
    </w:pPr>
    <w:rPr>
      <w:rFonts w:ascii="BenguiatGot Bk BT" w:eastAsia="Times New Roman" w:hAnsi="BenguiatGot Bk BT" w:cs="Times New Roman"/>
      <w:sz w:val="24"/>
      <w:szCs w:val="20"/>
      <w:lang w:val="fr-FR" w:eastAsia="de-DE"/>
    </w:rPr>
  </w:style>
  <w:style w:type="character" w:customStyle="1" w:styleId="CorpsdetexteCar">
    <w:name w:val="Corps de texte Car"/>
    <w:basedOn w:val="Policepardfaut"/>
    <w:link w:val="Corpsdetexte"/>
    <w:semiHidden/>
    <w:rsid w:val="00457B14"/>
    <w:rPr>
      <w:rFonts w:ascii="BenguiatGot Bk BT" w:eastAsia="Times New Roman" w:hAnsi="BenguiatGot Bk BT" w:cs="Times New Roman"/>
      <w:sz w:val="24"/>
      <w:szCs w:val="20"/>
      <w:lang w:val="fr-FR" w:eastAsia="de-DE"/>
    </w:rPr>
  </w:style>
  <w:style w:type="paragraph" w:styleId="Rvision">
    <w:name w:val="Revision"/>
    <w:hidden/>
    <w:uiPriority w:val="99"/>
    <w:semiHidden/>
    <w:rsid w:val="0053464E"/>
    <w:pPr>
      <w:spacing w:after="0" w:line="240" w:lineRule="auto"/>
    </w:pPr>
  </w:style>
  <w:style w:type="paragraph" w:styleId="Corpsdetexte3">
    <w:name w:val="Body Text 3"/>
    <w:basedOn w:val="Normal"/>
    <w:link w:val="Corpsdetexte3Car"/>
    <w:uiPriority w:val="99"/>
    <w:semiHidden/>
    <w:unhideWhenUsed/>
    <w:rsid w:val="00F73F4E"/>
    <w:pPr>
      <w:spacing w:after="120"/>
    </w:pPr>
    <w:rPr>
      <w:sz w:val="16"/>
      <w:szCs w:val="16"/>
    </w:rPr>
  </w:style>
  <w:style w:type="character" w:customStyle="1" w:styleId="Corpsdetexte3Car">
    <w:name w:val="Corps de texte 3 Car"/>
    <w:basedOn w:val="Policepardfaut"/>
    <w:link w:val="Corpsdetexte3"/>
    <w:uiPriority w:val="99"/>
    <w:semiHidden/>
    <w:rsid w:val="00F73F4E"/>
    <w:rPr>
      <w:sz w:val="16"/>
      <w:szCs w:val="16"/>
    </w:rPr>
  </w:style>
  <w:style w:type="character" w:customStyle="1" w:styleId="Titre8Car">
    <w:name w:val="Titre 8 Car"/>
    <w:basedOn w:val="Policepardfaut"/>
    <w:link w:val="Titre8"/>
    <w:rsid w:val="00F73F4E"/>
    <w:rPr>
      <w:rFonts w:ascii="Arial Narrow" w:eastAsia="Times New Roman" w:hAnsi="Arial Narrow" w:cs="Times New Roman"/>
      <w:i/>
      <w:sz w:val="20"/>
      <w:szCs w:val="20"/>
      <w:u w:val="dotted"/>
      <w:lang w:val="fr-FR" w:eastAsia="fr-BE"/>
    </w:rPr>
  </w:style>
  <w:style w:type="character" w:styleId="Lienhypertexte">
    <w:name w:val="Hyperlink"/>
    <w:basedOn w:val="Policepardfaut"/>
    <w:uiPriority w:val="99"/>
    <w:unhideWhenUsed/>
    <w:rsid w:val="00F73F4E"/>
    <w:rPr>
      <w:color w:val="0000FF" w:themeColor="hyperlink"/>
      <w:u w:val="single"/>
    </w:rPr>
  </w:style>
  <w:style w:type="paragraph" w:customStyle="1" w:styleId="Pa5">
    <w:name w:val="Pa5"/>
    <w:basedOn w:val="Normal"/>
    <w:next w:val="Normal"/>
    <w:uiPriority w:val="99"/>
    <w:rsid w:val="00F73F4E"/>
    <w:pPr>
      <w:autoSpaceDE w:val="0"/>
      <w:autoSpaceDN w:val="0"/>
      <w:adjustRightInd w:val="0"/>
      <w:spacing w:after="0" w:line="191" w:lineRule="atLeast"/>
    </w:pPr>
    <w:rPr>
      <w:rFonts w:ascii="Times" w:hAnsi="Times" w:cs="Times"/>
      <w:sz w:val="24"/>
      <w:szCs w:val="24"/>
    </w:rPr>
  </w:style>
  <w:style w:type="paragraph" w:customStyle="1" w:styleId="Pa6">
    <w:name w:val="Pa6"/>
    <w:basedOn w:val="Normal"/>
    <w:next w:val="Normal"/>
    <w:uiPriority w:val="99"/>
    <w:rsid w:val="00F73F4E"/>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73F4E"/>
    <w:rPr>
      <w:color w:val="000000"/>
      <w:sz w:val="11"/>
      <w:szCs w:val="11"/>
    </w:rPr>
  </w:style>
  <w:style w:type="paragraph" w:styleId="En-tte">
    <w:name w:val="header"/>
    <w:basedOn w:val="Normal"/>
    <w:link w:val="En-tteCar"/>
    <w:uiPriority w:val="99"/>
    <w:unhideWhenUsed/>
    <w:rsid w:val="00AA0315"/>
    <w:pPr>
      <w:tabs>
        <w:tab w:val="center" w:pos="4536"/>
        <w:tab w:val="right" w:pos="9072"/>
      </w:tabs>
      <w:spacing w:after="0" w:line="240" w:lineRule="auto"/>
    </w:pPr>
  </w:style>
  <w:style w:type="character" w:customStyle="1" w:styleId="En-tteCar">
    <w:name w:val="En-tête Car"/>
    <w:basedOn w:val="Policepardfaut"/>
    <w:link w:val="En-tte"/>
    <w:uiPriority w:val="99"/>
    <w:rsid w:val="00AA0315"/>
  </w:style>
  <w:style w:type="paragraph" w:styleId="Pieddepage">
    <w:name w:val="footer"/>
    <w:basedOn w:val="Normal"/>
    <w:link w:val="PieddepageCar"/>
    <w:uiPriority w:val="99"/>
    <w:unhideWhenUsed/>
    <w:rsid w:val="00AA03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315"/>
  </w:style>
  <w:style w:type="character" w:styleId="Textedelespacerserv">
    <w:name w:val="Placeholder Text"/>
    <w:basedOn w:val="Policepardfaut"/>
    <w:uiPriority w:val="99"/>
    <w:semiHidden/>
    <w:rsid w:val="00945C8B"/>
    <w:rPr>
      <w:color w:val="666666"/>
    </w:rPr>
  </w:style>
  <w:style w:type="character" w:customStyle="1" w:styleId="ui-provider">
    <w:name w:val="ui-provider"/>
    <w:basedOn w:val="Policepardfaut"/>
    <w:rsid w:val="00EF32D1"/>
  </w:style>
  <w:style w:type="paragraph" w:styleId="Corpsdetexte2">
    <w:name w:val="Body Text 2"/>
    <w:basedOn w:val="Normal"/>
    <w:link w:val="Corpsdetexte2Car"/>
    <w:uiPriority w:val="99"/>
    <w:semiHidden/>
    <w:unhideWhenUsed/>
    <w:rsid w:val="001C05AB"/>
    <w:pPr>
      <w:spacing w:after="120" w:line="480" w:lineRule="auto"/>
    </w:pPr>
  </w:style>
  <w:style w:type="character" w:customStyle="1" w:styleId="Corpsdetexte2Car">
    <w:name w:val="Corps de texte 2 Car"/>
    <w:basedOn w:val="Policepardfaut"/>
    <w:link w:val="Corpsdetexte2"/>
    <w:uiPriority w:val="99"/>
    <w:semiHidden/>
    <w:rsid w:val="001C05AB"/>
  </w:style>
  <w:style w:type="paragraph" w:customStyle="1" w:styleId="WxBody">
    <w:name w:val="WxBody"/>
    <w:basedOn w:val="Normal"/>
    <w:rsid w:val="00934C73"/>
    <w:pPr>
      <w:spacing w:after="0" w:line="240" w:lineRule="auto"/>
    </w:pPr>
    <w:rPr>
      <w:rFonts w:ascii="Arial" w:eastAsia="Times New Roman" w:hAnsi="Arial" w:cs="Arial Narrow"/>
      <w:szCs w:val="24"/>
      <w:lang w:bidi="ne-NP"/>
    </w:rPr>
  </w:style>
  <w:style w:type="character" w:customStyle="1" w:styleId="Titre1Car">
    <w:name w:val="Titre 1 Car"/>
    <w:basedOn w:val="Policepardfaut"/>
    <w:link w:val="Titre1"/>
    <w:uiPriority w:val="9"/>
    <w:rsid w:val="00F87F94"/>
    <w:rPr>
      <w:rFonts w:eastAsiaTheme="majorEastAsia" w:cstheme="majorBidi"/>
      <w:b/>
      <w:color w:val="365F91" w:themeColor="accent1" w:themeShade="BF"/>
      <w:sz w:val="24"/>
      <w:szCs w:val="32"/>
    </w:rPr>
  </w:style>
  <w:style w:type="character" w:customStyle="1" w:styleId="Titre2Car">
    <w:name w:val="Titre 2 Car"/>
    <w:basedOn w:val="Policepardfaut"/>
    <w:link w:val="Titre2"/>
    <w:uiPriority w:val="9"/>
    <w:rsid w:val="00B71BED"/>
    <w:rPr>
      <w:rFonts w:eastAsiaTheme="majorEastAsia" w:cstheme="majorBidi"/>
      <w:color w:val="365F91" w:themeColor="accent1" w:themeShade="BF"/>
      <w:szCs w:val="26"/>
    </w:rPr>
  </w:style>
  <w:style w:type="character" w:customStyle="1" w:styleId="Titre3Car">
    <w:name w:val="Titre 3 Car"/>
    <w:basedOn w:val="Policepardfaut"/>
    <w:link w:val="Titre3"/>
    <w:uiPriority w:val="9"/>
    <w:rsid w:val="00EB0454"/>
    <w:rPr>
      <w:rFonts w:eastAsiaTheme="majorEastAsia" w:cstheme="majorBidi"/>
      <w:color w:val="243F60" w:themeColor="accent1" w:themeShade="7F"/>
      <w:sz w:val="21"/>
      <w:szCs w:val="24"/>
    </w:rPr>
  </w:style>
  <w:style w:type="character" w:customStyle="1" w:styleId="Titre4Car">
    <w:name w:val="Titre 4 Car"/>
    <w:basedOn w:val="Policepardfaut"/>
    <w:link w:val="Titre4"/>
    <w:uiPriority w:val="9"/>
    <w:rsid w:val="00EB0454"/>
    <w:rPr>
      <w:rFonts w:eastAsiaTheme="majorEastAsia" w:cstheme="majorBidi"/>
      <w:i/>
      <w:iCs/>
      <w:color w:val="365F91" w:themeColor="accent1" w:themeShade="BF"/>
      <w:sz w:val="20"/>
    </w:rPr>
  </w:style>
  <w:style w:type="character" w:customStyle="1" w:styleId="Titre5Car">
    <w:name w:val="Titre 5 Car"/>
    <w:basedOn w:val="Policepardfaut"/>
    <w:link w:val="Titre5"/>
    <w:uiPriority w:val="9"/>
    <w:rsid w:val="00400D44"/>
    <w:rPr>
      <w:rFonts w:asciiTheme="majorHAnsi" w:eastAsiaTheme="majorEastAsia" w:hAnsiTheme="majorHAnsi" w:cstheme="majorBidi"/>
      <w:i/>
      <w:color w:val="365F91" w:themeColor="accent1" w:themeShade="BF"/>
      <w:sz w:val="20"/>
      <w:u w:val="single"/>
    </w:rPr>
  </w:style>
  <w:style w:type="paragraph" w:styleId="Titre">
    <w:name w:val="Title"/>
    <w:basedOn w:val="Normal"/>
    <w:next w:val="Normal"/>
    <w:link w:val="TitreCar"/>
    <w:uiPriority w:val="10"/>
    <w:qFormat/>
    <w:rsid w:val="002712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12D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416">
      <w:bodyDiv w:val="1"/>
      <w:marLeft w:val="0"/>
      <w:marRight w:val="0"/>
      <w:marTop w:val="0"/>
      <w:marBottom w:val="0"/>
      <w:divBdr>
        <w:top w:val="none" w:sz="0" w:space="0" w:color="auto"/>
        <w:left w:val="none" w:sz="0" w:space="0" w:color="auto"/>
        <w:bottom w:val="none" w:sz="0" w:space="0" w:color="auto"/>
        <w:right w:val="none" w:sz="0" w:space="0" w:color="auto"/>
      </w:divBdr>
      <w:divsChild>
        <w:div w:id="88699792">
          <w:marLeft w:val="0"/>
          <w:marRight w:val="0"/>
          <w:marTop w:val="0"/>
          <w:marBottom w:val="0"/>
          <w:divBdr>
            <w:top w:val="none" w:sz="0" w:space="0" w:color="auto"/>
            <w:left w:val="none" w:sz="0" w:space="0" w:color="auto"/>
            <w:bottom w:val="none" w:sz="0" w:space="0" w:color="auto"/>
            <w:right w:val="none" w:sz="0" w:space="0" w:color="auto"/>
          </w:divBdr>
        </w:div>
        <w:div w:id="149489755">
          <w:marLeft w:val="0"/>
          <w:marRight w:val="0"/>
          <w:marTop w:val="0"/>
          <w:marBottom w:val="0"/>
          <w:divBdr>
            <w:top w:val="none" w:sz="0" w:space="0" w:color="auto"/>
            <w:left w:val="none" w:sz="0" w:space="0" w:color="auto"/>
            <w:bottom w:val="none" w:sz="0" w:space="0" w:color="auto"/>
            <w:right w:val="none" w:sz="0" w:space="0" w:color="auto"/>
          </w:divBdr>
        </w:div>
        <w:div w:id="282856919">
          <w:marLeft w:val="0"/>
          <w:marRight w:val="0"/>
          <w:marTop w:val="0"/>
          <w:marBottom w:val="0"/>
          <w:divBdr>
            <w:top w:val="none" w:sz="0" w:space="0" w:color="auto"/>
            <w:left w:val="none" w:sz="0" w:space="0" w:color="auto"/>
            <w:bottom w:val="none" w:sz="0" w:space="0" w:color="auto"/>
            <w:right w:val="none" w:sz="0" w:space="0" w:color="auto"/>
          </w:divBdr>
        </w:div>
        <w:div w:id="395205588">
          <w:marLeft w:val="0"/>
          <w:marRight w:val="0"/>
          <w:marTop w:val="0"/>
          <w:marBottom w:val="0"/>
          <w:divBdr>
            <w:top w:val="none" w:sz="0" w:space="0" w:color="auto"/>
            <w:left w:val="none" w:sz="0" w:space="0" w:color="auto"/>
            <w:bottom w:val="none" w:sz="0" w:space="0" w:color="auto"/>
            <w:right w:val="none" w:sz="0" w:space="0" w:color="auto"/>
          </w:divBdr>
        </w:div>
        <w:div w:id="406347886">
          <w:marLeft w:val="0"/>
          <w:marRight w:val="0"/>
          <w:marTop w:val="0"/>
          <w:marBottom w:val="0"/>
          <w:divBdr>
            <w:top w:val="none" w:sz="0" w:space="0" w:color="auto"/>
            <w:left w:val="none" w:sz="0" w:space="0" w:color="auto"/>
            <w:bottom w:val="none" w:sz="0" w:space="0" w:color="auto"/>
            <w:right w:val="none" w:sz="0" w:space="0" w:color="auto"/>
          </w:divBdr>
        </w:div>
        <w:div w:id="496312116">
          <w:marLeft w:val="0"/>
          <w:marRight w:val="0"/>
          <w:marTop w:val="0"/>
          <w:marBottom w:val="0"/>
          <w:divBdr>
            <w:top w:val="none" w:sz="0" w:space="0" w:color="auto"/>
            <w:left w:val="none" w:sz="0" w:space="0" w:color="auto"/>
            <w:bottom w:val="none" w:sz="0" w:space="0" w:color="auto"/>
            <w:right w:val="none" w:sz="0" w:space="0" w:color="auto"/>
          </w:divBdr>
        </w:div>
        <w:div w:id="593711902">
          <w:marLeft w:val="0"/>
          <w:marRight w:val="0"/>
          <w:marTop w:val="0"/>
          <w:marBottom w:val="0"/>
          <w:divBdr>
            <w:top w:val="none" w:sz="0" w:space="0" w:color="auto"/>
            <w:left w:val="none" w:sz="0" w:space="0" w:color="auto"/>
            <w:bottom w:val="none" w:sz="0" w:space="0" w:color="auto"/>
            <w:right w:val="none" w:sz="0" w:space="0" w:color="auto"/>
          </w:divBdr>
        </w:div>
        <w:div w:id="672218122">
          <w:marLeft w:val="0"/>
          <w:marRight w:val="0"/>
          <w:marTop w:val="0"/>
          <w:marBottom w:val="0"/>
          <w:divBdr>
            <w:top w:val="none" w:sz="0" w:space="0" w:color="auto"/>
            <w:left w:val="none" w:sz="0" w:space="0" w:color="auto"/>
            <w:bottom w:val="none" w:sz="0" w:space="0" w:color="auto"/>
            <w:right w:val="none" w:sz="0" w:space="0" w:color="auto"/>
          </w:divBdr>
        </w:div>
        <w:div w:id="914823252">
          <w:marLeft w:val="0"/>
          <w:marRight w:val="0"/>
          <w:marTop w:val="0"/>
          <w:marBottom w:val="0"/>
          <w:divBdr>
            <w:top w:val="none" w:sz="0" w:space="0" w:color="auto"/>
            <w:left w:val="none" w:sz="0" w:space="0" w:color="auto"/>
            <w:bottom w:val="none" w:sz="0" w:space="0" w:color="auto"/>
            <w:right w:val="none" w:sz="0" w:space="0" w:color="auto"/>
          </w:divBdr>
        </w:div>
        <w:div w:id="1109812484">
          <w:marLeft w:val="0"/>
          <w:marRight w:val="0"/>
          <w:marTop w:val="0"/>
          <w:marBottom w:val="0"/>
          <w:divBdr>
            <w:top w:val="none" w:sz="0" w:space="0" w:color="auto"/>
            <w:left w:val="none" w:sz="0" w:space="0" w:color="auto"/>
            <w:bottom w:val="none" w:sz="0" w:space="0" w:color="auto"/>
            <w:right w:val="none" w:sz="0" w:space="0" w:color="auto"/>
          </w:divBdr>
        </w:div>
        <w:div w:id="1172794323">
          <w:marLeft w:val="0"/>
          <w:marRight w:val="0"/>
          <w:marTop w:val="0"/>
          <w:marBottom w:val="0"/>
          <w:divBdr>
            <w:top w:val="none" w:sz="0" w:space="0" w:color="auto"/>
            <w:left w:val="none" w:sz="0" w:space="0" w:color="auto"/>
            <w:bottom w:val="none" w:sz="0" w:space="0" w:color="auto"/>
            <w:right w:val="none" w:sz="0" w:space="0" w:color="auto"/>
          </w:divBdr>
        </w:div>
        <w:div w:id="1282103143">
          <w:marLeft w:val="0"/>
          <w:marRight w:val="0"/>
          <w:marTop w:val="0"/>
          <w:marBottom w:val="0"/>
          <w:divBdr>
            <w:top w:val="none" w:sz="0" w:space="0" w:color="auto"/>
            <w:left w:val="none" w:sz="0" w:space="0" w:color="auto"/>
            <w:bottom w:val="none" w:sz="0" w:space="0" w:color="auto"/>
            <w:right w:val="none" w:sz="0" w:space="0" w:color="auto"/>
          </w:divBdr>
        </w:div>
        <w:div w:id="1682271092">
          <w:marLeft w:val="0"/>
          <w:marRight w:val="0"/>
          <w:marTop w:val="0"/>
          <w:marBottom w:val="0"/>
          <w:divBdr>
            <w:top w:val="none" w:sz="0" w:space="0" w:color="auto"/>
            <w:left w:val="none" w:sz="0" w:space="0" w:color="auto"/>
            <w:bottom w:val="none" w:sz="0" w:space="0" w:color="auto"/>
            <w:right w:val="none" w:sz="0" w:space="0" w:color="auto"/>
          </w:divBdr>
        </w:div>
        <w:div w:id="1776637175">
          <w:marLeft w:val="0"/>
          <w:marRight w:val="0"/>
          <w:marTop w:val="0"/>
          <w:marBottom w:val="0"/>
          <w:divBdr>
            <w:top w:val="none" w:sz="0" w:space="0" w:color="auto"/>
            <w:left w:val="none" w:sz="0" w:space="0" w:color="auto"/>
            <w:bottom w:val="none" w:sz="0" w:space="0" w:color="auto"/>
            <w:right w:val="none" w:sz="0" w:space="0" w:color="auto"/>
          </w:divBdr>
        </w:div>
        <w:div w:id="1825272003">
          <w:marLeft w:val="0"/>
          <w:marRight w:val="0"/>
          <w:marTop w:val="0"/>
          <w:marBottom w:val="0"/>
          <w:divBdr>
            <w:top w:val="none" w:sz="0" w:space="0" w:color="auto"/>
            <w:left w:val="none" w:sz="0" w:space="0" w:color="auto"/>
            <w:bottom w:val="none" w:sz="0" w:space="0" w:color="auto"/>
            <w:right w:val="none" w:sz="0" w:space="0" w:color="auto"/>
          </w:divBdr>
        </w:div>
        <w:div w:id="1855722658">
          <w:marLeft w:val="0"/>
          <w:marRight w:val="0"/>
          <w:marTop w:val="0"/>
          <w:marBottom w:val="0"/>
          <w:divBdr>
            <w:top w:val="none" w:sz="0" w:space="0" w:color="auto"/>
            <w:left w:val="none" w:sz="0" w:space="0" w:color="auto"/>
            <w:bottom w:val="none" w:sz="0" w:space="0" w:color="auto"/>
            <w:right w:val="none" w:sz="0" w:space="0" w:color="auto"/>
          </w:divBdr>
        </w:div>
        <w:div w:id="1907491645">
          <w:marLeft w:val="0"/>
          <w:marRight w:val="0"/>
          <w:marTop w:val="0"/>
          <w:marBottom w:val="0"/>
          <w:divBdr>
            <w:top w:val="none" w:sz="0" w:space="0" w:color="auto"/>
            <w:left w:val="none" w:sz="0" w:space="0" w:color="auto"/>
            <w:bottom w:val="none" w:sz="0" w:space="0" w:color="auto"/>
            <w:right w:val="none" w:sz="0" w:space="0" w:color="auto"/>
          </w:divBdr>
        </w:div>
        <w:div w:id="1952468099">
          <w:marLeft w:val="0"/>
          <w:marRight w:val="0"/>
          <w:marTop w:val="0"/>
          <w:marBottom w:val="0"/>
          <w:divBdr>
            <w:top w:val="none" w:sz="0" w:space="0" w:color="auto"/>
            <w:left w:val="none" w:sz="0" w:space="0" w:color="auto"/>
            <w:bottom w:val="none" w:sz="0" w:space="0" w:color="auto"/>
            <w:right w:val="none" w:sz="0" w:space="0" w:color="auto"/>
          </w:divBdr>
        </w:div>
        <w:div w:id="2011642143">
          <w:marLeft w:val="0"/>
          <w:marRight w:val="0"/>
          <w:marTop w:val="0"/>
          <w:marBottom w:val="0"/>
          <w:divBdr>
            <w:top w:val="none" w:sz="0" w:space="0" w:color="auto"/>
            <w:left w:val="none" w:sz="0" w:space="0" w:color="auto"/>
            <w:bottom w:val="none" w:sz="0" w:space="0" w:color="auto"/>
            <w:right w:val="none" w:sz="0" w:space="0" w:color="auto"/>
          </w:divBdr>
        </w:div>
      </w:divsChild>
    </w:div>
    <w:div w:id="198052428">
      <w:bodyDiv w:val="1"/>
      <w:marLeft w:val="0"/>
      <w:marRight w:val="0"/>
      <w:marTop w:val="0"/>
      <w:marBottom w:val="0"/>
      <w:divBdr>
        <w:top w:val="none" w:sz="0" w:space="0" w:color="auto"/>
        <w:left w:val="none" w:sz="0" w:space="0" w:color="auto"/>
        <w:bottom w:val="none" w:sz="0" w:space="0" w:color="auto"/>
        <w:right w:val="none" w:sz="0" w:space="0" w:color="auto"/>
      </w:divBdr>
      <w:divsChild>
        <w:div w:id="2517842">
          <w:marLeft w:val="0"/>
          <w:marRight w:val="0"/>
          <w:marTop w:val="0"/>
          <w:marBottom w:val="0"/>
          <w:divBdr>
            <w:top w:val="none" w:sz="0" w:space="0" w:color="auto"/>
            <w:left w:val="none" w:sz="0" w:space="0" w:color="auto"/>
            <w:bottom w:val="none" w:sz="0" w:space="0" w:color="auto"/>
            <w:right w:val="none" w:sz="0" w:space="0" w:color="auto"/>
          </w:divBdr>
        </w:div>
        <w:div w:id="11152949">
          <w:marLeft w:val="0"/>
          <w:marRight w:val="0"/>
          <w:marTop w:val="0"/>
          <w:marBottom w:val="0"/>
          <w:divBdr>
            <w:top w:val="none" w:sz="0" w:space="0" w:color="auto"/>
            <w:left w:val="none" w:sz="0" w:space="0" w:color="auto"/>
            <w:bottom w:val="none" w:sz="0" w:space="0" w:color="auto"/>
            <w:right w:val="none" w:sz="0" w:space="0" w:color="auto"/>
          </w:divBdr>
        </w:div>
        <w:div w:id="129177827">
          <w:marLeft w:val="0"/>
          <w:marRight w:val="0"/>
          <w:marTop w:val="0"/>
          <w:marBottom w:val="0"/>
          <w:divBdr>
            <w:top w:val="none" w:sz="0" w:space="0" w:color="auto"/>
            <w:left w:val="none" w:sz="0" w:space="0" w:color="auto"/>
            <w:bottom w:val="none" w:sz="0" w:space="0" w:color="auto"/>
            <w:right w:val="none" w:sz="0" w:space="0" w:color="auto"/>
          </w:divBdr>
        </w:div>
        <w:div w:id="169418244">
          <w:marLeft w:val="0"/>
          <w:marRight w:val="0"/>
          <w:marTop w:val="0"/>
          <w:marBottom w:val="0"/>
          <w:divBdr>
            <w:top w:val="none" w:sz="0" w:space="0" w:color="auto"/>
            <w:left w:val="none" w:sz="0" w:space="0" w:color="auto"/>
            <w:bottom w:val="none" w:sz="0" w:space="0" w:color="auto"/>
            <w:right w:val="none" w:sz="0" w:space="0" w:color="auto"/>
          </w:divBdr>
        </w:div>
        <w:div w:id="187498807">
          <w:marLeft w:val="0"/>
          <w:marRight w:val="0"/>
          <w:marTop w:val="0"/>
          <w:marBottom w:val="0"/>
          <w:divBdr>
            <w:top w:val="none" w:sz="0" w:space="0" w:color="auto"/>
            <w:left w:val="none" w:sz="0" w:space="0" w:color="auto"/>
            <w:bottom w:val="none" w:sz="0" w:space="0" w:color="auto"/>
            <w:right w:val="none" w:sz="0" w:space="0" w:color="auto"/>
          </w:divBdr>
        </w:div>
        <w:div w:id="306588971">
          <w:marLeft w:val="0"/>
          <w:marRight w:val="0"/>
          <w:marTop w:val="0"/>
          <w:marBottom w:val="0"/>
          <w:divBdr>
            <w:top w:val="none" w:sz="0" w:space="0" w:color="auto"/>
            <w:left w:val="none" w:sz="0" w:space="0" w:color="auto"/>
            <w:bottom w:val="none" w:sz="0" w:space="0" w:color="auto"/>
            <w:right w:val="none" w:sz="0" w:space="0" w:color="auto"/>
          </w:divBdr>
        </w:div>
        <w:div w:id="344214548">
          <w:marLeft w:val="0"/>
          <w:marRight w:val="0"/>
          <w:marTop w:val="0"/>
          <w:marBottom w:val="0"/>
          <w:divBdr>
            <w:top w:val="none" w:sz="0" w:space="0" w:color="auto"/>
            <w:left w:val="none" w:sz="0" w:space="0" w:color="auto"/>
            <w:bottom w:val="none" w:sz="0" w:space="0" w:color="auto"/>
            <w:right w:val="none" w:sz="0" w:space="0" w:color="auto"/>
          </w:divBdr>
        </w:div>
        <w:div w:id="364062234">
          <w:marLeft w:val="0"/>
          <w:marRight w:val="0"/>
          <w:marTop w:val="0"/>
          <w:marBottom w:val="0"/>
          <w:divBdr>
            <w:top w:val="none" w:sz="0" w:space="0" w:color="auto"/>
            <w:left w:val="none" w:sz="0" w:space="0" w:color="auto"/>
            <w:bottom w:val="none" w:sz="0" w:space="0" w:color="auto"/>
            <w:right w:val="none" w:sz="0" w:space="0" w:color="auto"/>
          </w:divBdr>
        </w:div>
        <w:div w:id="394789024">
          <w:marLeft w:val="0"/>
          <w:marRight w:val="0"/>
          <w:marTop w:val="0"/>
          <w:marBottom w:val="0"/>
          <w:divBdr>
            <w:top w:val="none" w:sz="0" w:space="0" w:color="auto"/>
            <w:left w:val="none" w:sz="0" w:space="0" w:color="auto"/>
            <w:bottom w:val="none" w:sz="0" w:space="0" w:color="auto"/>
            <w:right w:val="none" w:sz="0" w:space="0" w:color="auto"/>
          </w:divBdr>
        </w:div>
        <w:div w:id="472597314">
          <w:marLeft w:val="0"/>
          <w:marRight w:val="0"/>
          <w:marTop w:val="0"/>
          <w:marBottom w:val="0"/>
          <w:divBdr>
            <w:top w:val="none" w:sz="0" w:space="0" w:color="auto"/>
            <w:left w:val="none" w:sz="0" w:space="0" w:color="auto"/>
            <w:bottom w:val="none" w:sz="0" w:space="0" w:color="auto"/>
            <w:right w:val="none" w:sz="0" w:space="0" w:color="auto"/>
          </w:divBdr>
        </w:div>
        <w:div w:id="504051612">
          <w:marLeft w:val="0"/>
          <w:marRight w:val="0"/>
          <w:marTop w:val="0"/>
          <w:marBottom w:val="0"/>
          <w:divBdr>
            <w:top w:val="none" w:sz="0" w:space="0" w:color="auto"/>
            <w:left w:val="none" w:sz="0" w:space="0" w:color="auto"/>
            <w:bottom w:val="none" w:sz="0" w:space="0" w:color="auto"/>
            <w:right w:val="none" w:sz="0" w:space="0" w:color="auto"/>
          </w:divBdr>
        </w:div>
        <w:div w:id="561798480">
          <w:marLeft w:val="0"/>
          <w:marRight w:val="0"/>
          <w:marTop w:val="0"/>
          <w:marBottom w:val="0"/>
          <w:divBdr>
            <w:top w:val="none" w:sz="0" w:space="0" w:color="auto"/>
            <w:left w:val="none" w:sz="0" w:space="0" w:color="auto"/>
            <w:bottom w:val="none" w:sz="0" w:space="0" w:color="auto"/>
            <w:right w:val="none" w:sz="0" w:space="0" w:color="auto"/>
          </w:divBdr>
        </w:div>
        <w:div w:id="597367038">
          <w:marLeft w:val="0"/>
          <w:marRight w:val="0"/>
          <w:marTop w:val="0"/>
          <w:marBottom w:val="0"/>
          <w:divBdr>
            <w:top w:val="none" w:sz="0" w:space="0" w:color="auto"/>
            <w:left w:val="none" w:sz="0" w:space="0" w:color="auto"/>
            <w:bottom w:val="none" w:sz="0" w:space="0" w:color="auto"/>
            <w:right w:val="none" w:sz="0" w:space="0" w:color="auto"/>
          </w:divBdr>
        </w:div>
        <w:div w:id="652175483">
          <w:marLeft w:val="0"/>
          <w:marRight w:val="0"/>
          <w:marTop w:val="0"/>
          <w:marBottom w:val="0"/>
          <w:divBdr>
            <w:top w:val="none" w:sz="0" w:space="0" w:color="auto"/>
            <w:left w:val="none" w:sz="0" w:space="0" w:color="auto"/>
            <w:bottom w:val="none" w:sz="0" w:space="0" w:color="auto"/>
            <w:right w:val="none" w:sz="0" w:space="0" w:color="auto"/>
          </w:divBdr>
        </w:div>
        <w:div w:id="908734264">
          <w:marLeft w:val="0"/>
          <w:marRight w:val="0"/>
          <w:marTop w:val="0"/>
          <w:marBottom w:val="0"/>
          <w:divBdr>
            <w:top w:val="none" w:sz="0" w:space="0" w:color="auto"/>
            <w:left w:val="none" w:sz="0" w:space="0" w:color="auto"/>
            <w:bottom w:val="none" w:sz="0" w:space="0" w:color="auto"/>
            <w:right w:val="none" w:sz="0" w:space="0" w:color="auto"/>
          </w:divBdr>
        </w:div>
        <w:div w:id="1019357984">
          <w:marLeft w:val="0"/>
          <w:marRight w:val="0"/>
          <w:marTop w:val="0"/>
          <w:marBottom w:val="0"/>
          <w:divBdr>
            <w:top w:val="none" w:sz="0" w:space="0" w:color="auto"/>
            <w:left w:val="none" w:sz="0" w:space="0" w:color="auto"/>
            <w:bottom w:val="none" w:sz="0" w:space="0" w:color="auto"/>
            <w:right w:val="none" w:sz="0" w:space="0" w:color="auto"/>
          </w:divBdr>
        </w:div>
        <w:div w:id="1026448944">
          <w:marLeft w:val="0"/>
          <w:marRight w:val="0"/>
          <w:marTop w:val="0"/>
          <w:marBottom w:val="0"/>
          <w:divBdr>
            <w:top w:val="none" w:sz="0" w:space="0" w:color="auto"/>
            <w:left w:val="none" w:sz="0" w:space="0" w:color="auto"/>
            <w:bottom w:val="none" w:sz="0" w:space="0" w:color="auto"/>
            <w:right w:val="none" w:sz="0" w:space="0" w:color="auto"/>
          </w:divBdr>
        </w:div>
        <w:div w:id="1072432855">
          <w:marLeft w:val="0"/>
          <w:marRight w:val="0"/>
          <w:marTop w:val="0"/>
          <w:marBottom w:val="0"/>
          <w:divBdr>
            <w:top w:val="none" w:sz="0" w:space="0" w:color="auto"/>
            <w:left w:val="none" w:sz="0" w:space="0" w:color="auto"/>
            <w:bottom w:val="none" w:sz="0" w:space="0" w:color="auto"/>
            <w:right w:val="none" w:sz="0" w:space="0" w:color="auto"/>
          </w:divBdr>
        </w:div>
        <w:div w:id="1164659374">
          <w:marLeft w:val="0"/>
          <w:marRight w:val="0"/>
          <w:marTop w:val="0"/>
          <w:marBottom w:val="0"/>
          <w:divBdr>
            <w:top w:val="none" w:sz="0" w:space="0" w:color="auto"/>
            <w:left w:val="none" w:sz="0" w:space="0" w:color="auto"/>
            <w:bottom w:val="none" w:sz="0" w:space="0" w:color="auto"/>
            <w:right w:val="none" w:sz="0" w:space="0" w:color="auto"/>
          </w:divBdr>
        </w:div>
        <w:div w:id="1165898042">
          <w:marLeft w:val="0"/>
          <w:marRight w:val="0"/>
          <w:marTop w:val="0"/>
          <w:marBottom w:val="0"/>
          <w:divBdr>
            <w:top w:val="none" w:sz="0" w:space="0" w:color="auto"/>
            <w:left w:val="none" w:sz="0" w:space="0" w:color="auto"/>
            <w:bottom w:val="none" w:sz="0" w:space="0" w:color="auto"/>
            <w:right w:val="none" w:sz="0" w:space="0" w:color="auto"/>
          </w:divBdr>
        </w:div>
        <w:div w:id="1183082185">
          <w:marLeft w:val="0"/>
          <w:marRight w:val="0"/>
          <w:marTop w:val="0"/>
          <w:marBottom w:val="0"/>
          <w:divBdr>
            <w:top w:val="none" w:sz="0" w:space="0" w:color="auto"/>
            <w:left w:val="none" w:sz="0" w:space="0" w:color="auto"/>
            <w:bottom w:val="none" w:sz="0" w:space="0" w:color="auto"/>
            <w:right w:val="none" w:sz="0" w:space="0" w:color="auto"/>
          </w:divBdr>
        </w:div>
        <w:div w:id="1219778762">
          <w:marLeft w:val="0"/>
          <w:marRight w:val="0"/>
          <w:marTop w:val="0"/>
          <w:marBottom w:val="0"/>
          <w:divBdr>
            <w:top w:val="none" w:sz="0" w:space="0" w:color="auto"/>
            <w:left w:val="none" w:sz="0" w:space="0" w:color="auto"/>
            <w:bottom w:val="none" w:sz="0" w:space="0" w:color="auto"/>
            <w:right w:val="none" w:sz="0" w:space="0" w:color="auto"/>
          </w:divBdr>
        </w:div>
        <w:div w:id="1232693108">
          <w:marLeft w:val="0"/>
          <w:marRight w:val="0"/>
          <w:marTop w:val="0"/>
          <w:marBottom w:val="0"/>
          <w:divBdr>
            <w:top w:val="none" w:sz="0" w:space="0" w:color="auto"/>
            <w:left w:val="none" w:sz="0" w:space="0" w:color="auto"/>
            <w:bottom w:val="none" w:sz="0" w:space="0" w:color="auto"/>
            <w:right w:val="none" w:sz="0" w:space="0" w:color="auto"/>
          </w:divBdr>
        </w:div>
        <w:div w:id="1290936825">
          <w:marLeft w:val="0"/>
          <w:marRight w:val="0"/>
          <w:marTop w:val="0"/>
          <w:marBottom w:val="0"/>
          <w:divBdr>
            <w:top w:val="none" w:sz="0" w:space="0" w:color="auto"/>
            <w:left w:val="none" w:sz="0" w:space="0" w:color="auto"/>
            <w:bottom w:val="none" w:sz="0" w:space="0" w:color="auto"/>
            <w:right w:val="none" w:sz="0" w:space="0" w:color="auto"/>
          </w:divBdr>
        </w:div>
        <w:div w:id="1295255804">
          <w:marLeft w:val="0"/>
          <w:marRight w:val="0"/>
          <w:marTop w:val="0"/>
          <w:marBottom w:val="0"/>
          <w:divBdr>
            <w:top w:val="none" w:sz="0" w:space="0" w:color="auto"/>
            <w:left w:val="none" w:sz="0" w:space="0" w:color="auto"/>
            <w:bottom w:val="none" w:sz="0" w:space="0" w:color="auto"/>
            <w:right w:val="none" w:sz="0" w:space="0" w:color="auto"/>
          </w:divBdr>
        </w:div>
        <w:div w:id="1316640829">
          <w:marLeft w:val="0"/>
          <w:marRight w:val="0"/>
          <w:marTop w:val="0"/>
          <w:marBottom w:val="0"/>
          <w:divBdr>
            <w:top w:val="none" w:sz="0" w:space="0" w:color="auto"/>
            <w:left w:val="none" w:sz="0" w:space="0" w:color="auto"/>
            <w:bottom w:val="none" w:sz="0" w:space="0" w:color="auto"/>
            <w:right w:val="none" w:sz="0" w:space="0" w:color="auto"/>
          </w:divBdr>
        </w:div>
        <w:div w:id="1330324889">
          <w:marLeft w:val="0"/>
          <w:marRight w:val="0"/>
          <w:marTop w:val="0"/>
          <w:marBottom w:val="0"/>
          <w:divBdr>
            <w:top w:val="none" w:sz="0" w:space="0" w:color="auto"/>
            <w:left w:val="none" w:sz="0" w:space="0" w:color="auto"/>
            <w:bottom w:val="none" w:sz="0" w:space="0" w:color="auto"/>
            <w:right w:val="none" w:sz="0" w:space="0" w:color="auto"/>
          </w:divBdr>
        </w:div>
        <w:div w:id="1395545096">
          <w:marLeft w:val="0"/>
          <w:marRight w:val="0"/>
          <w:marTop w:val="0"/>
          <w:marBottom w:val="0"/>
          <w:divBdr>
            <w:top w:val="none" w:sz="0" w:space="0" w:color="auto"/>
            <w:left w:val="none" w:sz="0" w:space="0" w:color="auto"/>
            <w:bottom w:val="none" w:sz="0" w:space="0" w:color="auto"/>
            <w:right w:val="none" w:sz="0" w:space="0" w:color="auto"/>
          </w:divBdr>
        </w:div>
        <w:div w:id="1420104875">
          <w:marLeft w:val="0"/>
          <w:marRight w:val="0"/>
          <w:marTop w:val="0"/>
          <w:marBottom w:val="0"/>
          <w:divBdr>
            <w:top w:val="none" w:sz="0" w:space="0" w:color="auto"/>
            <w:left w:val="none" w:sz="0" w:space="0" w:color="auto"/>
            <w:bottom w:val="none" w:sz="0" w:space="0" w:color="auto"/>
            <w:right w:val="none" w:sz="0" w:space="0" w:color="auto"/>
          </w:divBdr>
        </w:div>
        <w:div w:id="1461611793">
          <w:marLeft w:val="0"/>
          <w:marRight w:val="0"/>
          <w:marTop w:val="0"/>
          <w:marBottom w:val="0"/>
          <w:divBdr>
            <w:top w:val="none" w:sz="0" w:space="0" w:color="auto"/>
            <w:left w:val="none" w:sz="0" w:space="0" w:color="auto"/>
            <w:bottom w:val="none" w:sz="0" w:space="0" w:color="auto"/>
            <w:right w:val="none" w:sz="0" w:space="0" w:color="auto"/>
          </w:divBdr>
        </w:div>
        <w:div w:id="1471938924">
          <w:marLeft w:val="0"/>
          <w:marRight w:val="0"/>
          <w:marTop w:val="0"/>
          <w:marBottom w:val="0"/>
          <w:divBdr>
            <w:top w:val="none" w:sz="0" w:space="0" w:color="auto"/>
            <w:left w:val="none" w:sz="0" w:space="0" w:color="auto"/>
            <w:bottom w:val="none" w:sz="0" w:space="0" w:color="auto"/>
            <w:right w:val="none" w:sz="0" w:space="0" w:color="auto"/>
          </w:divBdr>
        </w:div>
        <w:div w:id="1506705401">
          <w:marLeft w:val="0"/>
          <w:marRight w:val="0"/>
          <w:marTop w:val="0"/>
          <w:marBottom w:val="0"/>
          <w:divBdr>
            <w:top w:val="none" w:sz="0" w:space="0" w:color="auto"/>
            <w:left w:val="none" w:sz="0" w:space="0" w:color="auto"/>
            <w:bottom w:val="none" w:sz="0" w:space="0" w:color="auto"/>
            <w:right w:val="none" w:sz="0" w:space="0" w:color="auto"/>
          </w:divBdr>
        </w:div>
        <w:div w:id="1530877367">
          <w:marLeft w:val="0"/>
          <w:marRight w:val="0"/>
          <w:marTop w:val="0"/>
          <w:marBottom w:val="0"/>
          <w:divBdr>
            <w:top w:val="none" w:sz="0" w:space="0" w:color="auto"/>
            <w:left w:val="none" w:sz="0" w:space="0" w:color="auto"/>
            <w:bottom w:val="none" w:sz="0" w:space="0" w:color="auto"/>
            <w:right w:val="none" w:sz="0" w:space="0" w:color="auto"/>
          </w:divBdr>
        </w:div>
        <w:div w:id="1539471047">
          <w:marLeft w:val="0"/>
          <w:marRight w:val="0"/>
          <w:marTop w:val="0"/>
          <w:marBottom w:val="0"/>
          <w:divBdr>
            <w:top w:val="none" w:sz="0" w:space="0" w:color="auto"/>
            <w:left w:val="none" w:sz="0" w:space="0" w:color="auto"/>
            <w:bottom w:val="none" w:sz="0" w:space="0" w:color="auto"/>
            <w:right w:val="none" w:sz="0" w:space="0" w:color="auto"/>
          </w:divBdr>
        </w:div>
        <w:div w:id="1603611332">
          <w:marLeft w:val="0"/>
          <w:marRight w:val="0"/>
          <w:marTop w:val="0"/>
          <w:marBottom w:val="0"/>
          <w:divBdr>
            <w:top w:val="none" w:sz="0" w:space="0" w:color="auto"/>
            <w:left w:val="none" w:sz="0" w:space="0" w:color="auto"/>
            <w:bottom w:val="none" w:sz="0" w:space="0" w:color="auto"/>
            <w:right w:val="none" w:sz="0" w:space="0" w:color="auto"/>
          </w:divBdr>
        </w:div>
        <w:div w:id="1614242122">
          <w:marLeft w:val="0"/>
          <w:marRight w:val="0"/>
          <w:marTop w:val="0"/>
          <w:marBottom w:val="0"/>
          <w:divBdr>
            <w:top w:val="none" w:sz="0" w:space="0" w:color="auto"/>
            <w:left w:val="none" w:sz="0" w:space="0" w:color="auto"/>
            <w:bottom w:val="none" w:sz="0" w:space="0" w:color="auto"/>
            <w:right w:val="none" w:sz="0" w:space="0" w:color="auto"/>
          </w:divBdr>
        </w:div>
        <w:div w:id="1658413198">
          <w:marLeft w:val="0"/>
          <w:marRight w:val="0"/>
          <w:marTop w:val="0"/>
          <w:marBottom w:val="0"/>
          <w:divBdr>
            <w:top w:val="none" w:sz="0" w:space="0" w:color="auto"/>
            <w:left w:val="none" w:sz="0" w:space="0" w:color="auto"/>
            <w:bottom w:val="none" w:sz="0" w:space="0" w:color="auto"/>
            <w:right w:val="none" w:sz="0" w:space="0" w:color="auto"/>
          </w:divBdr>
        </w:div>
        <w:div w:id="1747608083">
          <w:marLeft w:val="0"/>
          <w:marRight w:val="0"/>
          <w:marTop w:val="0"/>
          <w:marBottom w:val="0"/>
          <w:divBdr>
            <w:top w:val="none" w:sz="0" w:space="0" w:color="auto"/>
            <w:left w:val="none" w:sz="0" w:space="0" w:color="auto"/>
            <w:bottom w:val="none" w:sz="0" w:space="0" w:color="auto"/>
            <w:right w:val="none" w:sz="0" w:space="0" w:color="auto"/>
          </w:divBdr>
        </w:div>
        <w:div w:id="1768112106">
          <w:marLeft w:val="0"/>
          <w:marRight w:val="0"/>
          <w:marTop w:val="0"/>
          <w:marBottom w:val="0"/>
          <w:divBdr>
            <w:top w:val="none" w:sz="0" w:space="0" w:color="auto"/>
            <w:left w:val="none" w:sz="0" w:space="0" w:color="auto"/>
            <w:bottom w:val="none" w:sz="0" w:space="0" w:color="auto"/>
            <w:right w:val="none" w:sz="0" w:space="0" w:color="auto"/>
          </w:divBdr>
        </w:div>
        <w:div w:id="1855263477">
          <w:marLeft w:val="0"/>
          <w:marRight w:val="0"/>
          <w:marTop w:val="0"/>
          <w:marBottom w:val="0"/>
          <w:divBdr>
            <w:top w:val="none" w:sz="0" w:space="0" w:color="auto"/>
            <w:left w:val="none" w:sz="0" w:space="0" w:color="auto"/>
            <w:bottom w:val="none" w:sz="0" w:space="0" w:color="auto"/>
            <w:right w:val="none" w:sz="0" w:space="0" w:color="auto"/>
          </w:divBdr>
        </w:div>
        <w:div w:id="1865289148">
          <w:marLeft w:val="0"/>
          <w:marRight w:val="0"/>
          <w:marTop w:val="0"/>
          <w:marBottom w:val="0"/>
          <w:divBdr>
            <w:top w:val="none" w:sz="0" w:space="0" w:color="auto"/>
            <w:left w:val="none" w:sz="0" w:space="0" w:color="auto"/>
            <w:bottom w:val="none" w:sz="0" w:space="0" w:color="auto"/>
            <w:right w:val="none" w:sz="0" w:space="0" w:color="auto"/>
          </w:divBdr>
        </w:div>
        <w:div w:id="1918977100">
          <w:marLeft w:val="0"/>
          <w:marRight w:val="0"/>
          <w:marTop w:val="0"/>
          <w:marBottom w:val="0"/>
          <w:divBdr>
            <w:top w:val="none" w:sz="0" w:space="0" w:color="auto"/>
            <w:left w:val="none" w:sz="0" w:space="0" w:color="auto"/>
            <w:bottom w:val="none" w:sz="0" w:space="0" w:color="auto"/>
            <w:right w:val="none" w:sz="0" w:space="0" w:color="auto"/>
          </w:divBdr>
        </w:div>
        <w:div w:id="1938437014">
          <w:marLeft w:val="0"/>
          <w:marRight w:val="0"/>
          <w:marTop w:val="0"/>
          <w:marBottom w:val="0"/>
          <w:divBdr>
            <w:top w:val="none" w:sz="0" w:space="0" w:color="auto"/>
            <w:left w:val="none" w:sz="0" w:space="0" w:color="auto"/>
            <w:bottom w:val="none" w:sz="0" w:space="0" w:color="auto"/>
            <w:right w:val="none" w:sz="0" w:space="0" w:color="auto"/>
          </w:divBdr>
        </w:div>
        <w:div w:id="2023822646">
          <w:marLeft w:val="0"/>
          <w:marRight w:val="0"/>
          <w:marTop w:val="0"/>
          <w:marBottom w:val="0"/>
          <w:divBdr>
            <w:top w:val="none" w:sz="0" w:space="0" w:color="auto"/>
            <w:left w:val="none" w:sz="0" w:space="0" w:color="auto"/>
            <w:bottom w:val="none" w:sz="0" w:space="0" w:color="auto"/>
            <w:right w:val="none" w:sz="0" w:space="0" w:color="auto"/>
          </w:divBdr>
        </w:div>
        <w:div w:id="2046247835">
          <w:marLeft w:val="0"/>
          <w:marRight w:val="0"/>
          <w:marTop w:val="0"/>
          <w:marBottom w:val="0"/>
          <w:divBdr>
            <w:top w:val="none" w:sz="0" w:space="0" w:color="auto"/>
            <w:left w:val="none" w:sz="0" w:space="0" w:color="auto"/>
            <w:bottom w:val="none" w:sz="0" w:space="0" w:color="auto"/>
            <w:right w:val="none" w:sz="0" w:space="0" w:color="auto"/>
          </w:divBdr>
        </w:div>
        <w:div w:id="2085906034">
          <w:marLeft w:val="0"/>
          <w:marRight w:val="0"/>
          <w:marTop w:val="0"/>
          <w:marBottom w:val="0"/>
          <w:divBdr>
            <w:top w:val="none" w:sz="0" w:space="0" w:color="auto"/>
            <w:left w:val="none" w:sz="0" w:space="0" w:color="auto"/>
            <w:bottom w:val="none" w:sz="0" w:space="0" w:color="auto"/>
            <w:right w:val="none" w:sz="0" w:space="0" w:color="auto"/>
          </w:divBdr>
        </w:div>
        <w:div w:id="2107771238">
          <w:marLeft w:val="0"/>
          <w:marRight w:val="0"/>
          <w:marTop w:val="0"/>
          <w:marBottom w:val="0"/>
          <w:divBdr>
            <w:top w:val="none" w:sz="0" w:space="0" w:color="auto"/>
            <w:left w:val="none" w:sz="0" w:space="0" w:color="auto"/>
            <w:bottom w:val="none" w:sz="0" w:space="0" w:color="auto"/>
            <w:right w:val="none" w:sz="0" w:space="0" w:color="auto"/>
          </w:divBdr>
        </w:div>
        <w:div w:id="2131783287">
          <w:marLeft w:val="0"/>
          <w:marRight w:val="0"/>
          <w:marTop w:val="0"/>
          <w:marBottom w:val="0"/>
          <w:divBdr>
            <w:top w:val="none" w:sz="0" w:space="0" w:color="auto"/>
            <w:left w:val="none" w:sz="0" w:space="0" w:color="auto"/>
            <w:bottom w:val="none" w:sz="0" w:space="0" w:color="auto"/>
            <w:right w:val="none" w:sz="0" w:space="0" w:color="auto"/>
          </w:divBdr>
        </w:div>
      </w:divsChild>
    </w:div>
    <w:div w:id="222985011">
      <w:bodyDiv w:val="1"/>
      <w:marLeft w:val="0"/>
      <w:marRight w:val="0"/>
      <w:marTop w:val="0"/>
      <w:marBottom w:val="0"/>
      <w:divBdr>
        <w:top w:val="none" w:sz="0" w:space="0" w:color="auto"/>
        <w:left w:val="none" w:sz="0" w:space="0" w:color="auto"/>
        <w:bottom w:val="none" w:sz="0" w:space="0" w:color="auto"/>
        <w:right w:val="none" w:sz="0" w:space="0" w:color="auto"/>
      </w:divBdr>
      <w:divsChild>
        <w:div w:id="24604813">
          <w:marLeft w:val="0"/>
          <w:marRight w:val="0"/>
          <w:marTop w:val="0"/>
          <w:marBottom w:val="0"/>
          <w:divBdr>
            <w:top w:val="none" w:sz="0" w:space="0" w:color="auto"/>
            <w:left w:val="none" w:sz="0" w:space="0" w:color="auto"/>
            <w:bottom w:val="none" w:sz="0" w:space="0" w:color="auto"/>
            <w:right w:val="none" w:sz="0" w:space="0" w:color="auto"/>
          </w:divBdr>
        </w:div>
        <w:div w:id="31543307">
          <w:marLeft w:val="0"/>
          <w:marRight w:val="0"/>
          <w:marTop w:val="0"/>
          <w:marBottom w:val="0"/>
          <w:divBdr>
            <w:top w:val="none" w:sz="0" w:space="0" w:color="auto"/>
            <w:left w:val="none" w:sz="0" w:space="0" w:color="auto"/>
            <w:bottom w:val="none" w:sz="0" w:space="0" w:color="auto"/>
            <w:right w:val="none" w:sz="0" w:space="0" w:color="auto"/>
          </w:divBdr>
        </w:div>
        <w:div w:id="59795521">
          <w:marLeft w:val="0"/>
          <w:marRight w:val="0"/>
          <w:marTop w:val="0"/>
          <w:marBottom w:val="0"/>
          <w:divBdr>
            <w:top w:val="none" w:sz="0" w:space="0" w:color="auto"/>
            <w:left w:val="none" w:sz="0" w:space="0" w:color="auto"/>
            <w:bottom w:val="none" w:sz="0" w:space="0" w:color="auto"/>
            <w:right w:val="none" w:sz="0" w:space="0" w:color="auto"/>
          </w:divBdr>
        </w:div>
        <w:div w:id="62337014">
          <w:marLeft w:val="0"/>
          <w:marRight w:val="0"/>
          <w:marTop w:val="0"/>
          <w:marBottom w:val="0"/>
          <w:divBdr>
            <w:top w:val="none" w:sz="0" w:space="0" w:color="auto"/>
            <w:left w:val="none" w:sz="0" w:space="0" w:color="auto"/>
            <w:bottom w:val="none" w:sz="0" w:space="0" w:color="auto"/>
            <w:right w:val="none" w:sz="0" w:space="0" w:color="auto"/>
          </w:divBdr>
        </w:div>
        <w:div w:id="143395465">
          <w:marLeft w:val="0"/>
          <w:marRight w:val="0"/>
          <w:marTop w:val="0"/>
          <w:marBottom w:val="0"/>
          <w:divBdr>
            <w:top w:val="none" w:sz="0" w:space="0" w:color="auto"/>
            <w:left w:val="none" w:sz="0" w:space="0" w:color="auto"/>
            <w:bottom w:val="none" w:sz="0" w:space="0" w:color="auto"/>
            <w:right w:val="none" w:sz="0" w:space="0" w:color="auto"/>
          </w:divBdr>
        </w:div>
        <w:div w:id="152457933">
          <w:marLeft w:val="0"/>
          <w:marRight w:val="0"/>
          <w:marTop w:val="0"/>
          <w:marBottom w:val="0"/>
          <w:divBdr>
            <w:top w:val="none" w:sz="0" w:space="0" w:color="auto"/>
            <w:left w:val="none" w:sz="0" w:space="0" w:color="auto"/>
            <w:bottom w:val="none" w:sz="0" w:space="0" w:color="auto"/>
            <w:right w:val="none" w:sz="0" w:space="0" w:color="auto"/>
          </w:divBdr>
        </w:div>
        <w:div w:id="183831122">
          <w:marLeft w:val="0"/>
          <w:marRight w:val="0"/>
          <w:marTop w:val="0"/>
          <w:marBottom w:val="0"/>
          <w:divBdr>
            <w:top w:val="none" w:sz="0" w:space="0" w:color="auto"/>
            <w:left w:val="none" w:sz="0" w:space="0" w:color="auto"/>
            <w:bottom w:val="none" w:sz="0" w:space="0" w:color="auto"/>
            <w:right w:val="none" w:sz="0" w:space="0" w:color="auto"/>
          </w:divBdr>
        </w:div>
        <w:div w:id="246766879">
          <w:marLeft w:val="0"/>
          <w:marRight w:val="0"/>
          <w:marTop w:val="0"/>
          <w:marBottom w:val="0"/>
          <w:divBdr>
            <w:top w:val="none" w:sz="0" w:space="0" w:color="auto"/>
            <w:left w:val="none" w:sz="0" w:space="0" w:color="auto"/>
            <w:bottom w:val="none" w:sz="0" w:space="0" w:color="auto"/>
            <w:right w:val="none" w:sz="0" w:space="0" w:color="auto"/>
          </w:divBdr>
        </w:div>
        <w:div w:id="292753322">
          <w:marLeft w:val="0"/>
          <w:marRight w:val="0"/>
          <w:marTop w:val="0"/>
          <w:marBottom w:val="0"/>
          <w:divBdr>
            <w:top w:val="none" w:sz="0" w:space="0" w:color="auto"/>
            <w:left w:val="none" w:sz="0" w:space="0" w:color="auto"/>
            <w:bottom w:val="none" w:sz="0" w:space="0" w:color="auto"/>
            <w:right w:val="none" w:sz="0" w:space="0" w:color="auto"/>
          </w:divBdr>
        </w:div>
        <w:div w:id="299001958">
          <w:marLeft w:val="0"/>
          <w:marRight w:val="0"/>
          <w:marTop w:val="0"/>
          <w:marBottom w:val="0"/>
          <w:divBdr>
            <w:top w:val="none" w:sz="0" w:space="0" w:color="auto"/>
            <w:left w:val="none" w:sz="0" w:space="0" w:color="auto"/>
            <w:bottom w:val="none" w:sz="0" w:space="0" w:color="auto"/>
            <w:right w:val="none" w:sz="0" w:space="0" w:color="auto"/>
          </w:divBdr>
        </w:div>
        <w:div w:id="364529255">
          <w:marLeft w:val="0"/>
          <w:marRight w:val="0"/>
          <w:marTop w:val="0"/>
          <w:marBottom w:val="0"/>
          <w:divBdr>
            <w:top w:val="none" w:sz="0" w:space="0" w:color="auto"/>
            <w:left w:val="none" w:sz="0" w:space="0" w:color="auto"/>
            <w:bottom w:val="none" w:sz="0" w:space="0" w:color="auto"/>
            <w:right w:val="none" w:sz="0" w:space="0" w:color="auto"/>
          </w:divBdr>
        </w:div>
        <w:div w:id="376131257">
          <w:marLeft w:val="0"/>
          <w:marRight w:val="0"/>
          <w:marTop w:val="0"/>
          <w:marBottom w:val="0"/>
          <w:divBdr>
            <w:top w:val="none" w:sz="0" w:space="0" w:color="auto"/>
            <w:left w:val="none" w:sz="0" w:space="0" w:color="auto"/>
            <w:bottom w:val="none" w:sz="0" w:space="0" w:color="auto"/>
            <w:right w:val="none" w:sz="0" w:space="0" w:color="auto"/>
          </w:divBdr>
        </w:div>
        <w:div w:id="410125783">
          <w:marLeft w:val="0"/>
          <w:marRight w:val="0"/>
          <w:marTop w:val="0"/>
          <w:marBottom w:val="0"/>
          <w:divBdr>
            <w:top w:val="none" w:sz="0" w:space="0" w:color="auto"/>
            <w:left w:val="none" w:sz="0" w:space="0" w:color="auto"/>
            <w:bottom w:val="none" w:sz="0" w:space="0" w:color="auto"/>
            <w:right w:val="none" w:sz="0" w:space="0" w:color="auto"/>
          </w:divBdr>
        </w:div>
        <w:div w:id="452216393">
          <w:marLeft w:val="0"/>
          <w:marRight w:val="0"/>
          <w:marTop w:val="0"/>
          <w:marBottom w:val="0"/>
          <w:divBdr>
            <w:top w:val="none" w:sz="0" w:space="0" w:color="auto"/>
            <w:left w:val="none" w:sz="0" w:space="0" w:color="auto"/>
            <w:bottom w:val="none" w:sz="0" w:space="0" w:color="auto"/>
            <w:right w:val="none" w:sz="0" w:space="0" w:color="auto"/>
          </w:divBdr>
        </w:div>
        <w:div w:id="525486221">
          <w:marLeft w:val="0"/>
          <w:marRight w:val="0"/>
          <w:marTop w:val="0"/>
          <w:marBottom w:val="0"/>
          <w:divBdr>
            <w:top w:val="none" w:sz="0" w:space="0" w:color="auto"/>
            <w:left w:val="none" w:sz="0" w:space="0" w:color="auto"/>
            <w:bottom w:val="none" w:sz="0" w:space="0" w:color="auto"/>
            <w:right w:val="none" w:sz="0" w:space="0" w:color="auto"/>
          </w:divBdr>
        </w:div>
        <w:div w:id="544753025">
          <w:marLeft w:val="0"/>
          <w:marRight w:val="0"/>
          <w:marTop w:val="0"/>
          <w:marBottom w:val="0"/>
          <w:divBdr>
            <w:top w:val="none" w:sz="0" w:space="0" w:color="auto"/>
            <w:left w:val="none" w:sz="0" w:space="0" w:color="auto"/>
            <w:bottom w:val="none" w:sz="0" w:space="0" w:color="auto"/>
            <w:right w:val="none" w:sz="0" w:space="0" w:color="auto"/>
          </w:divBdr>
        </w:div>
        <w:div w:id="554704084">
          <w:marLeft w:val="0"/>
          <w:marRight w:val="0"/>
          <w:marTop w:val="0"/>
          <w:marBottom w:val="0"/>
          <w:divBdr>
            <w:top w:val="none" w:sz="0" w:space="0" w:color="auto"/>
            <w:left w:val="none" w:sz="0" w:space="0" w:color="auto"/>
            <w:bottom w:val="none" w:sz="0" w:space="0" w:color="auto"/>
            <w:right w:val="none" w:sz="0" w:space="0" w:color="auto"/>
          </w:divBdr>
        </w:div>
        <w:div w:id="580918551">
          <w:marLeft w:val="0"/>
          <w:marRight w:val="0"/>
          <w:marTop w:val="0"/>
          <w:marBottom w:val="0"/>
          <w:divBdr>
            <w:top w:val="none" w:sz="0" w:space="0" w:color="auto"/>
            <w:left w:val="none" w:sz="0" w:space="0" w:color="auto"/>
            <w:bottom w:val="none" w:sz="0" w:space="0" w:color="auto"/>
            <w:right w:val="none" w:sz="0" w:space="0" w:color="auto"/>
          </w:divBdr>
        </w:div>
        <w:div w:id="732041853">
          <w:marLeft w:val="0"/>
          <w:marRight w:val="0"/>
          <w:marTop w:val="0"/>
          <w:marBottom w:val="0"/>
          <w:divBdr>
            <w:top w:val="none" w:sz="0" w:space="0" w:color="auto"/>
            <w:left w:val="none" w:sz="0" w:space="0" w:color="auto"/>
            <w:bottom w:val="none" w:sz="0" w:space="0" w:color="auto"/>
            <w:right w:val="none" w:sz="0" w:space="0" w:color="auto"/>
          </w:divBdr>
        </w:div>
        <w:div w:id="894465099">
          <w:marLeft w:val="0"/>
          <w:marRight w:val="0"/>
          <w:marTop w:val="0"/>
          <w:marBottom w:val="0"/>
          <w:divBdr>
            <w:top w:val="none" w:sz="0" w:space="0" w:color="auto"/>
            <w:left w:val="none" w:sz="0" w:space="0" w:color="auto"/>
            <w:bottom w:val="none" w:sz="0" w:space="0" w:color="auto"/>
            <w:right w:val="none" w:sz="0" w:space="0" w:color="auto"/>
          </w:divBdr>
        </w:div>
        <w:div w:id="940801792">
          <w:marLeft w:val="0"/>
          <w:marRight w:val="0"/>
          <w:marTop w:val="0"/>
          <w:marBottom w:val="0"/>
          <w:divBdr>
            <w:top w:val="none" w:sz="0" w:space="0" w:color="auto"/>
            <w:left w:val="none" w:sz="0" w:space="0" w:color="auto"/>
            <w:bottom w:val="none" w:sz="0" w:space="0" w:color="auto"/>
            <w:right w:val="none" w:sz="0" w:space="0" w:color="auto"/>
          </w:divBdr>
        </w:div>
        <w:div w:id="974068703">
          <w:marLeft w:val="0"/>
          <w:marRight w:val="0"/>
          <w:marTop w:val="0"/>
          <w:marBottom w:val="0"/>
          <w:divBdr>
            <w:top w:val="none" w:sz="0" w:space="0" w:color="auto"/>
            <w:left w:val="none" w:sz="0" w:space="0" w:color="auto"/>
            <w:bottom w:val="none" w:sz="0" w:space="0" w:color="auto"/>
            <w:right w:val="none" w:sz="0" w:space="0" w:color="auto"/>
          </w:divBdr>
        </w:div>
        <w:div w:id="1026833035">
          <w:marLeft w:val="0"/>
          <w:marRight w:val="0"/>
          <w:marTop w:val="0"/>
          <w:marBottom w:val="0"/>
          <w:divBdr>
            <w:top w:val="none" w:sz="0" w:space="0" w:color="auto"/>
            <w:left w:val="none" w:sz="0" w:space="0" w:color="auto"/>
            <w:bottom w:val="none" w:sz="0" w:space="0" w:color="auto"/>
            <w:right w:val="none" w:sz="0" w:space="0" w:color="auto"/>
          </w:divBdr>
        </w:div>
        <w:div w:id="1062172200">
          <w:marLeft w:val="0"/>
          <w:marRight w:val="0"/>
          <w:marTop w:val="0"/>
          <w:marBottom w:val="0"/>
          <w:divBdr>
            <w:top w:val="none" w:sz="0" w:space="0" w:color="auto"/>
            <w:left w:val="none" w:sz="0" w:space="0" w:color="auto"/>
            <w:bottom w:val="none" w:sz="0" w:space="0" w:color="auto"/>
            <w:right w:val="none" w:sz="0" w:space="0" w:color="auto"/>
          </w:divBdr>
        </w:div>
        <w:div w:id="1094207515">
          <w:marLeft w:val="0"/>
          <w:marRight w:val="0"/>
          <w:marTop w:val="0"/>
          <w:marBottom w:val="0"/>
          <w:divBdr>
            <w:top w:val="none" w:sz="0" w:space="0" w:color="auto"/>
            <w:left w:val="none" w:sz="0" w:space="0" w:color="auto"/>
            <w:bottom w:val="none" w:sz="0" w:space="0" w:color="auto"/>
            <w:right w:val="none" w:sz="0" w:space="0" w:color="auto"/>
          </w:divBdr>
        </w:div>
        <w:div w:id="1118141366">
          <w:marLeft w:val="0"/>
          <w:marRight w:val="0"/>
          <w:marTop w:val="0"/>
          <w:marBottom w:val="0"/>
          <w:divBdr>
            <w:top w:val="none" w:sz="0" w:space="0" w:color="auto"/>
            <w:left w:val="none" w:sz="0" w:space="0" w:color="auto"/>
            <w:bottom w:val="none" w:sz="0" w:space="0" w:color="auto"/>
            <w:right w:val="none" w:sz="0" w:space="0" w:color="auto"/>
          </w:divBdr>
        </w:div>
        <w:div w:id="1129394885">
          <w:marLeft w:val="0"/>
          <w:marRight w:val="0"/>
          <w:marTop w:val="0"/>
          <w:marBottom w:val="0"/>
          <w:divBdr>
            <w:top w:val="none" w:sz="0" w:space="0" w:color="auto"/>
            <w:left w:val="none" w:sz="0" w:space="0" w:color="auto"/>
            <w:bottom w:val="none" w:sz="0" w:space="0" w:color="auto"/>
            <w:right w:val="none" w:sz="0" w:space="0" w:color="auto"/>
          </w:divBdr>
        </w:div>
        <w:div w:id="1179539502">
          <w:marLeft w:val="0"/>
          <w:marRight w:val="0"/>
          <w:marTop w:val="0"/>
          <w:marBottom w:val="0"/>
          <w:divBdr>
            <w:top w:val="none" w:sz="0" w:space="0" w:color="auto"/>
            <w:left w:val="none" w:sz="0" w:space="0" w:color="auto"/>
            <w:bottom w:val="none" w:sz="0" w:space="0" w:color="auto"/>
            <w:right w:val="none" w:sz="0" w:space="0" w:color="auto"/>
          </w:divBdr>
        </w:div>
        <w:div w:id="1205631658">
          <w:marLeft w:val="0"/>
          <w:marRight w:val="0"/>
          <w:marTop w:val="0"/>
          <w:marBottom w:val="0"/>
          <w:divBdr>
            <w:top w:val="none" w:sz="0" w:space="0" w:color="auto"/>
            <w:left w:val="none" w:sz="0" w:space="0" w:color="auto"/>
            <w:bottom w:val="none" w:sz="0" w:space="0" w:color="auto"/>
            <w:right w:val="none" w:sz="0" w:space="0" w:color="auto"/>
          </w:divBdr>
        </w:div>
        <w:div w:id="1207567011">
          <w:marLeft w:val="0"/>
          <w:marRight w:val="0"/>
          <w:marTop w:val="0"/>
          <w:marBottom w:val="0"/>
          <w:divBdr>
            <w:top w:val="none" w:sz="0" w:space="0" w:color="auto"/>
            <w:left w:val="none" w:sz="0" w:space="0" w:color="auto"/>
            <w:bottom w:val="none" w:sz="0" w:space="0" w:color="auto"/>
            <w:right w:val="none" w:sz="0" w:space="0" w:color="auto"/>
          </w:divBdr>
        </w:div>
        <w:div w:id="1239898305">
          <w:marLeft w:val="0"/>
          <w:marRight w:val="0"/>
          <w:marTop w:val="0"/>
          <w:marBottom w:val="0"/>
          <w:divBdr>
            <w:top w:val="none" w:sz="0" w:space="0" w:color="auto"/>
            <w:left w:val="none" w:sz="0" w:space="0" w:color="auto"/>
            <w:bottom w:val="none" w:sz="0" w:space="0" w:color="auto"/>
            <w:right w:val="none" w:sz="0" w:space="0" w:color="auto"/>
          </w:divBdr>
        </w:div>
        <w:div w:id="1285775039">
          <w:marLeft w:val="0"/>
          <w:marRight w:val="0"/>
          <w:marTop w:val="0"/>
          <w:marBottom w:val="0"/>
          <w:divBdr>
            <w:top w:val="none" w:sz="0" w:space="0" w:color="auto"/>
            <w:left w:val="none" w:sz="0" w:space="0" w:color="auto"/>
            <w:bottom w:val="none" w:sz="0" w:space="0" w:color="auto"/>
            <w:right w:val="none" w:sz="0" w:space="0" w:color="auto"/>
          </w:divBdr>
        </w:div>
        <w:div w:id="1369572889">
          <w:marLeft w:val="0"/>
          <w:marRight w:val="0"/>
          <w:marTop w:val="0"/>
          <w:marBottom w:val="0"/>
          <w:divBdr>
            <w:top w:val="none" w:sz="0" w:space="0" w:color="auto"/>
            <w:left w:val="none" w:sz="0" w:space="0" w:color="auto"/>
            <w:bottom w:val="none" w:sz="0" w:space="0" w:color="auto"/>
            <w:right w:val="none" w:sz="0" w:space="0" w:color="auto"/>
          </w:divBdr>
        </w:div>
        <w:div w:id="1369835975">
          <w:marLeft w:val="0"/>
          <w:marRight w:val="0"/>
          <w:marTop w:val="0"/>
          <w:marBottom w:val="0"/>
          <w:divBdr>
            <w:top w:val="none" w:sz="0" w:space="0" w:color="auto"/>
            <w:left w:val="none" w:sz="0" w:space="0" w:color="auto"/>
            <w:bottom w:val="none" w:sz="0" w:space="0" w:color="auto"/>
            <w:right w:val="none" w:sz="0" w:space="0" w:color="auto"/>
          </w:divBdr>
        </w:div>
        <w:div w:id="1416975607">
          <w:marLeft w:val="0"/>
          <w:marRight w:val="0"/>
          <w:marTop w:val="0"/>
          <w:marBottom w:val="0"/>
          <w:divBdr>
            <w:top w:val="none" w:sz="0" w:space="0" w:color="auto"/>
            <w:left w:val="none" w:sz="0" w:space="0" w:color="auto"/>
            <w:bottom w:val="none" w:sz="0" w:space="0" w:color="auto"/>
            <w:right w:val="none" w:sz="0" w:space="0" w:color="auto"/>
          </w:divBdr>
        </w:div>
        <w:div w:id="1472819928">
          <w:marLeft w:val="0"/>
          <w:marRight w:val="0"/>
          <w:marTop w:val="0"/>
          <w:marBottom w:val="0"/>
          <w:divBdr>
            <w:top w:val="none" w:sz="0" w:space="0" w:color="auto"/>
            <w:left w:val="none" w:sz="0" w:space="0" w:color="auto"/>
            <w:bottom w:val="none" w:sz="0" w:space="0" w:color="auto"/>
            <w:right w:val="none" w:sz="0" w:space="0" w:color="auto"/>
          </w:divBdr>
        </w:div>
        <w:div w:id="1557936484">
          <w:marLeft w:val="0"/>
          <w:marRight w:val="0"/>
          <w:marTop w:val="0"/>
          <w:marBottom w:val="0"/>
          <w:divBdr>
            <w:top w:val="none" w:sz="0" w:space="0" w:color="auto"/>
            <w:left w:val="none" w:sz="0" w:space="0" w:color="auto"/>
            <w:bottom w:val="none" w:sz="0" w:space="0" w:color="auto"/>
            <w:right w:val="none" w:sz="0" w:space="0" w:color="auto"/>
          </w:divBdr>
        </w:div>
        <w:div w:id="1758792385">
          <w:marLeft w:val="0"/>
          <w:marRight w:val="0"/>
          <w:marTop w:val="0"/>
          <w:marBottom w:val="0"/>
          <w:divBdr>
            <w:top w:val="none" w:sz="0" w:space="0" w:color="auto"/>
            <w:left w:val="none" w:sz="0" w:space="0" w:color="auto"/>
            <w:bottom w:val="none" w:sz="0" w:space="0" w:color="auto"/>
            <w:right w:val="none" w:sz="0" w:space="0" w:color="auto"/>
          </w:divBdr>
        </w:div>
        <w:div w:id="1832134882">
          <w:marLeft w:val="0"/>
          <w:marRight w:val="0"/>
          <w:marTop w:val="0"/>
          <w:marBottom w:val="0"/>
          <w:divBdr>
            <w:top w:val="none" w:sz="0" w:space="0" w:color="auto"/>
            <w:left w:val="none" w:sz="0" w:space="0" w:color="auto"/>
            <w:bottom w:val="none" w:sz="0" w:space="0" w:color="auto"/>
            <w:right w:val="none" w:sz="0" w:space="0" w:color="auto"/>
          </w:divBdr>
        </w:div>
        <w:div w:id="1913999610">
          <w:marLeft w:val="0"/>
          <w:marRight w:val="0"/>
          <w:marTop w:val="0"/>
          <w:marBottom w:val="0"/>
          <w:divBdr>
            <w:top w:val="none" w:sz="0" w:space="0" w:color="auto"/>
            <w:left w:val="none" w:sz="0" w:space="0" w:color="auto"/>
            <w:bottom w:val="none" w:sz="0" w:space="0" w:color="auto"/>
            <w:right w:val="none" w:sz="0" w:space="0" w:color="auto"/>
          </w:divBdr>
        </w:div>
        <w:div w:id="1914897383">
          <w:marLeft w:val="0"/>
          <w:marRight w:val="0"/>
          <w:marTop w:val="0"/>
          <w:marBottom w:val="0"/>
          <w:divBdr>
            <w:top w:val="none" w:sz="0" w:space="0" w:color="auto"/>
            <w:left w:val="none" w:sz="0" w:space="0" w:color="auto"/>
            <w:bottom w:val="none" w:sz="0" w:space="0" w:color="auto"/>
            <w:right w:val="none" w:sz="0" w:space="0" w:color="auto"/>
          </w:divBdr>
        </w:div>
        <w:div w:id="1916085836">
          <w:marLeft w:val="0"/>
          <w:marRight w:val="0"/>
          <w:marTop w:val="0"/>
          <w:marBottom w:val="0"/>
          <w:divBdr>
            <w:top w:val="none" w:sz="0" w:space="0" w:color="auto"/>
            <w:left w:val="none" w:sz="0" w:space="0" w:color="auto"/>
            <w:bottom w:val="none" w:sz="0" w:space="0" w:color="auto"/>
            <w:right w:val="none" w:sz="0" w:space="0" w:color="auto"/>
          </w:divBdr>
        </w:div>
        <w:div w:id="1981881183">
          <w:marLeft w:val="0"/>
          <w:marRight w:val="0"/>
          <w:marTop w:val="0"/>
          <w:marBottom w:val="0"/>
          <w:divBdr>
            <w:top w:val="none" w:sz="0" w:space="0" w:color="auto"/>
            <w:left w:val="none" w:sz="0" w:space="0" w:color="auto"/>
            <w:bottom w:val="none" w:sz="0" w:space="0" w:color="auto"/>
            <w:right w:val="none" w:sz="0" w:space="0" w:color="auto"/>
          </w:divBdr>
        </w:div>
        <w:div w:id="1993287408">
          <w:marLeft w:val="0"/>
          <w:marRight w:val="0"/>
          <w:marTop w:val="0"/>
          <w:marBottom w:val="0"/>
          <w:divBdr>
            <w:top w:val="none" w:sz="0" w:space="0" w:color="auto"/>
            <w:left w:val="none" w:sz="0" w:space="0" w:color="auto"/>
            <w:bottom w:val="none" w:sz="0" w:space="0" w:color="auto"/>
            <w:right w:val="none" w:sz="0" w:space="0" w:color="auto"/>
          </w:divBdr>
        </w:div>
        <w:div w:id="2041078204">
          <w:marLeft w:val="0"/>
          <w:marRight w:val="0"/>
          <w:marTop w:val="0"/>
          <w:marBottom w:val="0"/>
          <w:divBdr>
            <w:top w:val="none" w:sz="0" w:space="0" w:color="auto"/>
            <w:left w:val="none" w:sz="0" w:space="0" w:color="auto"/>
            <w:bottom w:val="none" w:sz="0" w:space="0" w:color="auto"/>
            <w:right w:val="none" w:sz="0" w:space="0" w:color="auto"/>
          </w:divBdr>
        </w:div>
        <w:div w:id="2097049635">
          <w:marLeft w:val="0"/>
          <w:marRight w:val="0"/>
          <w:marTop w:val="0"/>
          <w:marBottom w:val="0"/>
          <w:divBdr>
            <w:top w:val="none" w:sz="0" w:space="0" w:color="auto"/>
            <w:left w:val="none" w:sz="0" w:space="0" w:color="auto"/>
            <w:bottom w:val="none" w:sz="0" w:space="0" w:color="auto"/>
            <w:right w:val="none" w:sz="0" w:space="0" w:color="auto"/>
          </w:divBdr>
        </w:div>
        <w:div w:id="2128036620">
          <w:marLeft w:val="0"/>
          <w:marRight w:val="0"/>
          <w:marTop w:val="0"/>
          <w:marBottom w:val="0"/>
          <w:divBdr>
            <w:top w:val="none" w:sz="0" w:space="0" w:color="auto"/>
            <w:left w:val="none" w:sz="0" w:space="0" w:color="auto"/>
            <w:bottom w:val="none" w:sz="0" w:space="0" w:color="auto"/>
            <w:right w:val="none" w:sz="0" w:space="0" w:color="auto"/>
          </w:divBdr>
        </w:div>
        <w:div w:id="2140684437">
          <w:marLeft w:val="0"/>
          <w:marRight w:val="0"/>
          <w:marTop w:val="0"/>
          <w:marBottom w:val="0"/>
          <w:divBdr>
            <w:top w:val="none" w:sz="0" w:space="0" w:color="auto"/>
            <w:left w:val="none" w:sz="0" w:space="0" w:color="auto"/>
            <w:bottom w:val="none" w:sz="0" w:space="0" w:color="auto"/>
            <w:right w:val="none" w:sz="0" w:space="0" w:color="auto"/>
          </w:divBdr>
        </w:div>
      </w:divsChild>
    </w:div>
    <w:div w:id="620310097">
      <w:bodyDiv w:val="1"/>
      <w:marLeft w:val="0"/>
      <w:marRight w:val="0"/>
      <w:marTop w:val="0"/>
      <w:marBottom w:val="0"/>
      <w:divBdr>
        <w:top w:val="none" w:sz="0" w:space="0" w:color="auto"/>
        <w:left w:val="none" w:sz="0" w:space="0" w:color="auto"/>
        <w:bottom w:val="none" w:sz="0" w:space="0" w:color="auto"/>
        <w:right w:val="none" w:sz="0" w:space="0" w:color="auto"/>
      </w:divBdr>
      <w:divsChild>
        <w:div w:id="23017210">
          <w:marLeft w:val="0"/>
          <w:marRight w:val="0"/>
          <w:marTop w:val="0"/>
          <w:marBottom w:val="0"/>
          <w:divBdr>
            <w:top w:val="none" w:sz="0" w:space="0" w:color="auto"/>
            <w:left w:val="none" w:sz="0" w:space="0" w:color="auto"/>
            <w:bottom w:val="none" w:sz="0" w:space="0" w:color="auto"/>
            <w:right w:val="none" w:sz="0" w:space="0" w:color="auto"/>
          </w:divBdr>
        </w:div>
        <w:div w:id="68577962">
          <w:marLeft w:val="0"/>
          <w:marRight w:val="0"/>
          <w:marTop w:val="0"/>
          <w:marBottom w:val="0"/>
          <w:divBdr>
            <w:top w:val="none" w:sz="0" w:space="0" w:color="auto"/>
            <w:left w:val="none" w:sz="0" w:space="0" w:color="auto"/>
            <w:bottom w:val="none" w:sz="0" w:space="0" w:color="auto"/>
            <w:right w:val="none" w:sz="0" w:space="0" w:color="auto"/>
          </w:divBdr>
        </w:div>
        <w:div w:id="78020180">
          <w:marLeft w:val="0"/>
          <w:marRight w:val="0"/>
          <w:marTop w:val="0"/>
          <w:marBottom w:val="0"/>
          <w:divBdr>
            <w:top w:val="none" w:sz="0" w:space="0" w:color="auto"/>
            <w:left w:val="none" w:sz="0" w:space="0" w:color="auto"/>
            <w:bottom w:val="none" w:sz="0" w:space="0" w:color="auto"/>
            <w:right w:val="none" w:sz="0" w:space="0" w:color="auto"/>
          </w:divBdr>
        </w:div>
        <w:div w:id="116028364">
          <w:marLeft w:val="0"/>
          <w:marRight w:val="0"/>
          <w:marTop w:val="0"/>
          <w:marBottom w:val="0"/>
          <w:divBdr>
            <w:top w:val="none" w:sz="0" w:space="0" w:color="auto"/>
            <w:left w:val="none" w:sz="0" w:space="0" w:color="auto"/>
            <w:bottom w:val="none" w:sz="0" w:space="0" w:color="auto"/>
            <w:right w:val="none" w:sz="0" w:space="0" w:color="auto"/>
          </w:divBdr>
        </w:div>
        <w:div w:id="156457660">
          <w:marLeft w:val="0"/>
          <w:marRight w:val="0"/>
          <w:marTop w:val="0"/>
          <w:marBottom w:val="0"/>
          <w:divBdr>
            <w:top w:val="none" w:sz="0" w:space="0" w:color="auto"/>
            <w:left w:val="none" w:sz="0" w:space="0" w:color="auto"/>
            <w:bottom w:val="none" w:sz="0" w:space="0" w:color="auto"/>
            <w:right w:val="none" w:sz="0" w:space="0" w:color="auto"/>
          </w:divBdr>
        </w:div>
        <w:div w:id="195050191">
          <w:marLeft w:val="0"/>
          <w:marRight w:val="0"/>
          <w:marTop w:val="0"/>
          <w:marBottom w:val="0"/>
          <w:divBdr>
            <w:top w:val="none" w:sz="0" w:space="0" w:color="auto"/>
            <w:left w:val="none" w:sz="0" w:space="0" w:color="auto"/>
            <w:bottom w:val="none" w:sz="0" w:space="0" w:color="auto"/>
            <w:right w:val="none" w:sz="0" w:space="0" w:color="auto"/>
          </w:divBdr>
        </w:div>
        <w:div w:id="199167258">
          <w:marLeft w:val="0"/>
          <w:marRight w:val="0"/>
          <w:marTop w:val="0"/>
          <w:marBottom w:val="0"/>
          <w:divBdr>
            <w:top w:val="none" w:sz="0" w:space="0" w:color="auto"/>
            <w:left w:val="none" w:sz="0" w:space="0" w:color="auto"/>
            <w:bottom w:val="none" w:sz="0" w:space="0" w:color="auto"/>
            <w:right w:val="none" w:sz="0" w:space="0" w:color="auto"/>
          </w:divBdr>
        </w:div>
        <w:div w:id="320547815">
          <w:marLeft w:val="0"/>
          <w:marRight w:val="0"/>
          <w:marTop w:val="0"/>
          <w:marBottom w:val="0"/>
          <w:divBdr>
            <w:top w:val="none" w:sz="0" w:space="0" w:color="auto"/>
            <w:left w:val="none" w:sz="0" w:space="0" w:color="auto"/>
            <w:bottom w:val="none" w:sz="0" w:space="0" w:color="auto"/>
            <w:right w:val="none" w:sz="0" w:space="0" w:color="auto"/>
          </w:divBdr>
        </w:div>
        <w:div w:id="326052920">
          <w:marLeft w:val="0"/>
          <w:marRight w:val="0"/>
          <w:marTop w:val="0"/>
          <w:marBottom w:val="0"/>
          <w:divBdr>
            <w:top w:val="none" w:sz="0" w:space="0" w:color="auto"/>
            <w:left w:val="none" w:sz="0" w:space="0" w:color="auto"/>
            <w:bottom w:val="none" w:sz="0" w:space="0" w:color="auto"/>
            <w:right w:val="none" w:sz="0" w:space="0" w:color="auto"/>
          </w:divBdr>
        </w:div>
        <w:div w:id="468670076">
          <w:marLeft w:val="0"/>
          <w:marRight w:val="0"/>
          <w:marTop w:val="0"/>
          <w:marBottom w:val="0"/>
          <w:divBdr>
            <w:top w:val="none" w:sz="0" w:space="0" w:color="auto"/>
            <w:left w:val="none" w:sz="0" w:space="0" w:color="auto"/>
            <w:bottom w:val="none" w:sz="0" w:space="0" w:color="auto"/>
            <w:right w:val="none" w:sz="0" w:space="0" w:color="auto"/>
          </w:divBdr>
        </w:div>
        <w:div w:id="512185170">
          <w:marLeft w:val="0"/>
          <w:marRight w:val="0"/>
          <w:marTop w:val="0"/>
          <w:marBottom w:val="0"/>
          <w:divBdr>
            <w:top w:val="none" w:sz="0" w:space="0" w:color="auto"/>
            <w:left w:val="none" w:sz="0" w:space="0" w:color="auto"/>
            <w:bottom w:val="none" w:sz="0" w:space="0" w:color="auto"/>
            <w:right w:val="none" w:sz="0" w:space="0" w:color="auto"/>
          </w:divBdr>
        </w:div>
        <w:div w:id="521095139">
          <w:marLeft w:val="0"/>
          <w:marRight w:val="0"/>
          <w:marTop w:val="0"/>
          <w:marBottom w:val="0"/>
          <w:divBdr>
            <w:top w:val="none" w:sz="0" w:space="0" w:color="auto"/>
            <w:left w:val="none" w:sz="0" w:space="0" w:color="auto"/>
            <w:bottom w:val="none" w:sz="0" w:space="0" w:color="auto"/>
            <w:right w:val="none" w:sz="0" w:space="0" w:color="auto"/>
          </w:divBdr>
        </w:div>
        <w:div w:id="528908248">
          <w:marLeft w:val="0"/>
          <w:marRight w:val="0"/>
          <w:marTop w:val="0"/>
          <w:marBottom w:val="0"/>
          <w:divBdr>
            <w:top w:val="none" w:sz="0" w:space="0" w:color="auto"/>
            <w:left w:val="none" w:sz="0" w:space="0" w:color="auto"/>
            <w:bottom w:val="none" w:sz="0" w:space="0" w:color="auto"/>
            <w:right w:val="none" w:sz="0" w:space="0" w:color="auto"/>
          </w:divBdr>
        </w:div>
        <w:div w:id="587542673">
          <w:marLeft w:val="0"/>
          <w:marRight w:val="0"/>
          <w:marTop w:val="0"/>
          <w:marBottom w:val="0"/>
          <w:divBdr>
            <w:top w:val="none" w:sz="0" w:space="0" w:color="auto"/>
            <w:left w:val="none" w:sz="0" w:space="0" w:color="auto"/>
            <w:bottom w:val="none" w:sz="0" w:space="0" w:color="auto"/>
            <w:right w:val="none" w:sz="0" w:space="0" w:color="auto"/>
          </w:divBdr>
        </w:div>
        <w:div w:id="594873054">
          <w:marLeft w:val="0"/>
          <w:marRight w:val="0"/>
          <w:marTop w:val="0"/>
          <w:marBottom w:val="0"/>
          <w:divBdr>
            <w:top w:val="none" w:sz="0" w:space="0" w:color="auto"/>
            <w:left w:val="none" w:sz="0" w:space="0" w:color="auto"/>
            <w:bottom w:val="none" w:sz="0" w:space="0" w:color="auto"/>
            <w:right w:val="none" w:sz="0" w:space="0" w:color="auto"/>
          </w:divBdr>
        </w:div>
        <w:div w:id="611206246">
          <w:marLeft w:val="0"/>
          <w:marRight w:val="0"/>
          <w:marTop w:val="0"/>
          <w:marBottom w:val="0"/>
          <w:divBdr>
            <w:top w:val="none" w:sz="0" w:space="0" w:color="auto"/>
            <w:left w:val="none" w:sz="0" w:space="0" w:color="auto"/>
            <w:bottom w:val="none" w:sz="0" w:space="0" w:color="auto"/>
            <w:right w:val="none" w:sz="0" w:space="0" w:color="auto"/>
          </w:divBdr>
        </w:div>
        <w:div w:id="730495359">
          <w:marLeft w:val="0"/>
          <w:marRight w:val="0"/>
          <w:marTop w:val="0"/>
          <w:marBottom w:val="0"/>
          <w:divBdr>
            <w:top w:val="none" w:sz="0" w:space="0" w:color="auto"/>
            <w:left w:val="none" w:sz="0" w:space="0" w:color="auto"/>
            <w:bottom w:val="none" w:sz="0" w:space="0" w:color="auto"/>
            <w:right w:val="none" w:sz="0" w:space="0" w:color="auto"/>
          </w:divBdr>
        </w:div>
        <w:div w:id="767044622">
          <w:marLeft w:val="0"/>
          <w:marRight w:val="0"/>
          <w:marTop w:val="0"/>
          <w:marBottom w:val="0"/>
          <w:divBdr>
            <w:top w:val="none" w:sz="0" w:space="0" w:color="auto"/>
            <w:left w:val="none" w:sz="0" w:space="0" w:color="auto"/>
            <w:bottom w:val="none" w:sz="0" w:space="0" w:color="auto"/>
            <w:right w:val="none" w:sz="0" w:space="0" w:color="auto"/>
          </w:divBdr>
        </w:div>
        <w:div w:id="788472401">
          <w:marLeft w:val="0"/>
          <w:marRight w:val="0"/>
          <w:marTop w:val="0"/>
          <w:marBottom w:val="0"/>
          <w:divBdr>
            <w:top w:val="none" w:sz="0" w:space="0" w:color="auto"/>
            <w:left w:val="none" w:sz="0" w:space="0" w:color="auto"/>
            <w:bottom w:val="none" w:sz="0" w:space="0" w:color="auto"/>
            <w:right w:val="none" w:sz="0" w:space="0" w:color="auto"/>
          </w:divBdr>
        </w:div>
        <w:div w:id="800995334">
          <w:marLeft w:val="0"/>
          <w:marRight w:val="0"/>
          <w:marTop w:val="0"/>
          <w:marBottom w:val="0"/>
          <w:divBdr>
            <w:top w:val="none" w:sz="0" w:space="0" w:color="auto"/>
            <w:left w:val="none" w:sz="0" w:space="0" w:color="auto"/>
            <w:bottom w:val="none" w:sz="0" w:space="0" w:color="auto"/>
            <w:right w:val="none" w:sz="0" w:space="0" w:color="auto"/>
          </w:divBdr>
        </w:div>
        <w:div w:id="878396801">
          <w:marLeft w:val="0"/>
          <w:marRight w:val="0"/>
          <w:marTop w:val="0"/>
          <w:marBottom w:val="0"/>
          <w:divBdr>
            <w:top w:val="none" w:sz="0" w:space="0" w:color="auto"/>
            <w:left w:val="none" w:sz="0" w:space="0" w:color="auto"/>
            <w:bottom w:val="none" w:sz="0" w:space="0" w:color="auto"/>
            <w:right w:val="none" w:sz="0" w:space="0" w:color="auto"/>
          </w:divBdr>
        </w:div>
        <w:div w:id="879440590">
          <w:marLeft w:val="0"/>
          <w:marRight w:val="0"/>
          <w:marTop w:val="0"/>
          <w:marBottom w:val="0"/>
          <w:divBdr>
            <w:top w:val="none" w:sz="0" w:space="0" w:color="auto"/>
            <w:left w:val="none" w:sz="0" w:space="0" w:color="auto"/>
            <w:bottom w:val="none" w:sz="0" w:space="0" w:color="auto"/>
            <w:right w:val="none" w:sz="0" w:space="0" w:color="auto"/>
          </w:divBdr>
        </w:div>
        <w:div w:id="885796478">
          <w:marLeft w:val="0"/>
          <w:marRight w:val="0"/>
          <w:marTop w:val="0"/>
          <w:marBottom w:val="0"/>
          <w:divBdr>
            <w:top w:val="none" w:sz="0" w:space="0" w:color="auto"/>
            <w:left w:val="none" w:sz="0" w:space="0" w:color="auto"/>
            <w:bottom w:val="none" w:sz="0" w:space="0" w:color="auto"/>
            <w:right w:val="none" w:sz="0" w:space="0" w:color="auto"/>
          </w:divBdr>
        </w:div>
        <w:div w:id="886601356">
          <w:marLeft w:val="0"/>
          <w:marRight w:val="0"/>
          <w:marTop w:val="0"/>
          <w:marBottom w:val="0"/>
          <w:divBdr>
            <w:top w:val="none" w:sz="0" w:space="0" w:color="auto"/>
            <w:left w:val="none" w:sz="0" w:space="0" w:color="auto"/>
            <w:bottom w:val="none" w:sz="0" w:space="0" w:color="auto"/>
            <w:right w:val="none" w:sz="0" w:space="0" w:color="auto"/>
          </w:divBdr>
        </w:div>
        <w:div w:id="946304325">
          <w:marLeft w:val="0"/>
          <w:marRight w:val="0"/>
          <w:marTop w:val="0"/>
          <w:marBottom w:val="0"/>
          <w:divBdr>
            <w:top w:val="none" w:sz="0" w:space="0" w:color="auto"/>
            <w:left w:val="none" w:sz="0" w:space="0" w:color="auto"/>
            <w:bottom w:val="none" w:sz="0" w:space="0" w:color="auto"/>
            <w:right w:val="none" w:sz="0" w:space="0" w:color="auto"/>
          </w:divBdr>
        </w:div>
        <w:div w:id="968240985">
          <w:marLeft w:val="0"/>
          <w:marRight w:val="0"/>
          <w:marTop w:val="0"/>
          <w:marBottom w:val="0"/>
          <w:divBdr>
            <w:top w:val="none" w:sz="0" w:space="0" w:color="auto"/>
            <w:left w:val="none" w:sz="0" w:space="0" w:color="auto"/>
            <w:bottom w:val="none" w:sz="0" w:space="0" w:color="auto"/>
            <w:right w:val="none" w:sz="0" w:space="0" w:color="auto"/>
          </w:divBdr>
        </w:div>
        <w:div w:id="1217861300">
          <w:marLeft w:val="0"/>
          <w:marRight w:val="0"/>
          <w:marTop w:val="0"/>
          <w:marBottom w:val="0"/>
          <w:divBdr>
            <w:top w:val="none" w:sz="0" w:space="0" w:color="auto"/>
            <w:left w:val="none" w:sz="0" w:space="0" w:color="auto"/>
            <w:bottom w:val="none" w:sz="0" w:space="0" w:color="auto"/>
            <w:right w:val="none" w:sz="0" w:space="0" w:color="auto"/>
          </w:divBdr>
        </w:div>
        <w:div w:id="1348366025">
          <w:marLeft w:val="0"/>
          <w:marRight w:val="0"/>
          <w:marTop w:val="0"/>
          <w:marBottom w:val="0"/>
          <w:divBdr>
            <w:top w:val="none" w:sz="0" w:space="0" w:color="auto"/>
            <w:left w:val="none" w:sz="0" w:space="0" w:color="auto"/>
            <w:bottom w:val="none" w:sz="0" w:space="0" w:color="auto"/>
            <w:right w:val="none" w:sz="0" w:space="0" w:color="auto"/>
          </w:divBdr>
        </w:div>
        <w:div w:id="1370454593">
          <w:marLeft w:val="0"/>
          <w:marRight w:val="0"/>
          <w:marTop w:val="0"/>
          <w:marBottom w:val="0"/>
          <w:divBdr>
            <w:top w:val="none" w:sz="0" w:space="0" w:color="auto"/>
            <w:left w:val="none" w:sz="0" w:space="0" w:color="auto"/>
            <w:bottom w:val="none" w:sz="0" w:space="0" w:color="auto"/>
            <w:right w:val="none" w:sz="0" w:space="0" w:color="auto"/>
          </w:divBdr>
        </w:div>
        <w:div w:id="1384329463">
          <w:marLeft w:val="0"/>
          <w:marRight w:val="0"/>
          <w:marTop w:val="0"/>
          <w:marBottom w:val="0"/>
          <w:divBdr>
            <w:top w:val="none" w:sz="0" w:space="0" w:color="auto"/>
            <w:left w:val="none" w:sz="0" w:space="0" w:color="auto"/>
            <w:bottom w:val="none" w:sz="0" w:space="0" w:color="auto"/>
            <w:right w:val="none" w:sz="0" w:space="0" w:color="auto"/>
          </w:divBdr>
        </w:div>
        <w:div w:id="1449813910">
          <w:marLeft w:val="0"/>
          <w:marRight w:val="0"/>
          <w:marTop w:val="0"/>
          <w:marBottom w:val="0"/>
          <w:divBdr>
            <w:top w:val="none" w:sz="0" w:space="0" w:color="auto"/>
            <w:left w:val="none" w:sz="0" w:space="0" w:color="auto"/>
            <w:bottom w:val="none" w:sz="0" w:space="0" w:color="auto"/>
            <w:right w:val="none" w:sz="0" w:space="0" w:color="auto"/>
          </w:divBdr>
        </w:div>
        <w:div w:id="1511682722">
          <w:marLeft w:val="0"/>
          <w:marRight w:val="0"/>
          <w:marTop w:val="0"/>
          <w:marBottom w:val="0"/>
          <w:divBdr>
            <w:top w:val="none" w:sz="0" w:space="0" w:color="auto"/>
            <w:left w:val="none" w:sz="0" w:space="0" w:color="auto"/>
            <w:bottom w:val="none" w:sz="0" w:space="0" w:color="auto"/>
            <w:right w:val="none" w:sz="0" w:space="0" w:color="auto"/>
          </w:divBdr>
        </w:div>
        <w:div w:id="1545755288">
          <w:marLeft w:val="0"/>
          <w:marRight w:val="0"/>
          <w:marTop w:val="0"/>
          <w:marBottom w:val="0"/>
          <w:divBdr>
            <w:top w:val="none" w:sz="0" w:space="0" w:color="auto"/>
            <w:left w:val="none" w:sz="0" w:space="0" w:color="auto"/>
            <w:bottom w:val="none" w:sz="0" w:space="0" w:color="auto"/>
            <w:right w:val="none" w:sz="0" w:space="0" w:color="auto"/>
          </w:divBdr>
        </w:div>
        <w:div w:id="1552421212">
          <w:marLeft w:val="0"/>
          <w:marRight w:val="0"/>
          <w:marTop w:val="0"/>
          <w:marBottom w:val="0"/>
          <w:divBdr>
            <w:top w:val="none" w:sz="0" w:space="0" w:color="auto"/>
            <w:left w:val="none" w:sz="0" w:space="0" w:color="auto"/>
            <w:bottom w:val="none" w:sz="0" w:space="0" w:color="auto"/>
            <w:right w:val="none" w:sz="0" w:space="0" w:color="auto"/>
          </w:divBdr>
        </w:div>
        <w:div w:id="1641226789">
          <w:marLeft w:val="0"/>
          <w:marRight w:val="0"/>
          <w:marTop w:val="0"/>
          <w:marBottom w:val="0"/>
          <w:divBdr>
            <w:top w:val="none" w:sz="0" w:space="0" w:color="auto"/>
            <w:left w:val="none" w:sz="0" w:space="0" w:color="auto"/>
            <w:bottom w:val="none" w:sz="0" w:space="0" w:color="auto"/>
            <w:right w:val="none" w:sz="0" w:space="0" w:color="auto"/>
          </w:divBdr>
        </w:div>
        <w:div w:id="1739552311">
          <w:marLeft w:val="0"/>
          <w:marRight w:val="0"/>
          <w:marTop w:val="0"/>
          <w:marBottom w:val="0"/>
          <w:divBdr>
            <w:top w:val="none" w:sz="0" w:space="0" w:color="auto"/>
            <w:left w:val="none" w:sz="0" w:space="0" w:color="auto"/>
            <w:bottom w:val="none" w:sz="0" w:space="0" w:color="auto"/>
            <w:right w:val="none" w:sz="0" w:space="0" w:color="auto"/>
          </w:divBdr>
        </w:div>
        <w:div w:id="1779905578">
          <w:marLeft w:val="0"/>
          <w:marRight w:val="0"/>
          <w:marTop w:val="0"/>
          <w:marBottom w:val="0"/>
          <w:divBdr>
            <w:top w:val="none" w:sz="0" w:space="0" w:color="auto"/>
            <w:left w:val="none" w:sz="0" w:space="0" w:color="auto"/>
            <w:bottom w:val="none" w:sz="0" w:space="0" w:color="auto"/>
            <w:right w:val="none" w:sz="0" w:space="0" w:color="auto"/>
          </w:divBdr>
        </w:div>
        <w:div w:id="1798453921">
          <w:marLeft w:val="0"/>
          <w:marRight w:val="0"/>
          <w:marTop w:val="0"/>
          <w:marBottom w:val="0"/>
          <w:divBdr>
            <w:top w:val="none" w:sz="0" w:space="0" w:color="auto"/>
            <w:left w:val="none" w:sz="0" w:space="0" w:color="auto"/>
            <w:bottom w:val="none" w:sz="0" w:space="0" w:color="auto"/>
            <w:right w:val="none" w:sz="0" w:space="0" w:color="auto"/>
          </w:divBdr>
        </w:div>
        <w:div w:id="1824856684">
          <w:marLeft w:val="0"/>
          <w:marRight w:val="0"/>
          <w:marTop w:val="0"/>
          <w:marBottom w:val="0"/>
          <w:divBdr>
            <w:top w:val="none" w:sz="0" w:space="0" w:color="auto"/>
            <w:left w:val="none" w:sz="0" w:space="0" w:color="auto"/>
            <w:bottom w:val="none" w:sz="0" w:space="0" w:color="auto"/>
            <w:right w:val="none" w:sz="0" w:space="0" w:color="auto"/>
          </w:divBdr>
        </w:div>
        <w:div w:id="1841920255">
          <w:marLeft w:val="0"/>
          <w:marRight w:val="0"/>
          <w:marTop w:val="0"/>
          <w:marBottom w:val="0"/>
          <w:divBdr>
            <w:top w:val="none" w:sz="0" w:space="0" w:color="auto"/>
            <w:left w:val="none" w:sz="0" w:space="0" w:color="auto"/>
            <w:bottom w:val="none" w:sz="0" w:space="0" w:color="auto"/>
            <w:right w:val="none" w:sz="0" w:space="0" w:color="auto"/>
          </w:divBdr>
        </w:div>
        <w:div w:id="1943948382">
          <w:marLeft w:val="0"/>
          <w:marRight w:val="0"/>
          <w:marTop w:val="0"/>
          <w:marBottom w:val="0"/>
          <w:divBdr>
            <w:top w:val="none" w:sz="0" w:space="0" w:color="auto"/>
            <w:left w:val="none" w:sz="0" w:space="0" w:color="auto"/>
            <w:bottom w:val="none" w:sz="0" w:space="0" w:color="auto"/>
            <w:right w:val="none" w:sz="0" w:space="0" w:color="auto"/>
          </w:divBdr>
        </w:div>
        <w:div w:id="1945378648">
          <w:marLeft w:val="0"/>
          <w:marRight w:val="0"/>
          <w:marTop w:val="0"/>
          <w:marBottom w:val="0"/>
          <w:divBdr>
            <w:top w:val="none" w:sz="0" w:space="0" w:color="auto"/>
            <w:left w:val="none" w:sz="0" w:space="0" w:color="auto"/>
            <w:bottom w:val="none" w:sz="0" w:space="0" w:color="auto"/>
            <w:right w:val="none" w:sz="0" w:space="0" w:color="auto"/>
          </w:divBdr>
        </w:div>
        <w:div w:id="1952742194">
          <w:marLeft w:val="0"/>
          <w:marRight w:val="0"/>
          <w:marTop w:val="0"/>
          <w:marBottom w:val="0"/>
          <w:divBdr>
            <w:top w:val="none" w:sz="0" w:space="0" w:color="auto"/>
            <w:left w:val="none" w:sz="0" w:space="0" w:color="auto"/>
            <w:bottom w:val="none" w:sz="0" w:space="0" w:color="auto"/>
            <w:right w:val="none" w:sz="0" w:space="0" w:color="auto"/>
          </w:divBdr>
        </w:div>
        <w:div w:id="2019429815">
          <w:marLeft w:val="0"/>
          <w:marRight w:val="0"/>
          <w:marTop w:val="0"/>
          <w:marBottom w:val="0"/>
          <w:divBdr>
            <w:top w:val="none" w:sz="0" w:space="0" w:color="auto"/>
            <w:left w:val="none" w:sz="0" w:space="0" w:color="auto"/>
            <w:bottom w:val="none" w:sz="0" w:space="0" w:color="auto"/>
            <w:right w:val="none" w:sz="0" w:space="0" w:color="auto"/>
          </w:divBdr>
        </w:div>
        <w:div w:id="2040471172">
          <w:marLeft w:val="0"/>
          <w:marRight w:val="0"/>
          <w:marTop w:val="0"/>
          <w:marBottom w:val="0"/>
          <w:divBdr>
            <w:top w:val="none" w:sz="0" w:space="0" w:color="auto"/>
            <w:left w:val="none" w:sz="0" w:space="0" w:color="auto"/>
            <w:bottom w:val="none" w:sz="0" w:space="0" w:color="auto"/>
            <w:right w:val="none" w:sz="0" w:space="0" w:color="auto"/>
          </w:divBdr>
        </w:div>
        <w:div w:id="2056153411">
          <w:marLeft w:val="0"/>
          <w:marRight w:val="0"/>
          <w:marTop w:val="0"/>
          <w:marBottom w:val="0"/>
          <w:divBdr>
            <w:top w:val="none" w:sz="0" w:space="0" w:color="auto"/>
            <w:left w:val="none" w:sz="0" w:space="0" w:color="auto"/>
            <w:bottom w:val="none" w:sz="0" w:space="0" w:color="auto"/>
            <w:right w:val="none" w:sz="0" w:space="0" w:color="auto"/>
          </w:divBdr>
        </w:div>
        <w:div w:id="2131627743">
          <w:marLeft w:val="0"/>
          <w:marRight w:val="0"/>
          <w:marTop w:val="0"/>
          <w:marBottom w:val="0"/>
          <w:divBdr>
            <w:top w:val="none" w:sz="0" w:space="0" w:color="auto"/>
            <w:left w:val="none" w:sz="0" w:space="0" w:color="auto"/>
            <w:bottom w:val="none" w:sz="0" w:space="0" w:color="auto"/>
            <w:right w:val="none" w:sz="0" w:space="0" w:color="auto"/>
          </w:divBdr>
        </w:div>
        <w:div w:id="2138257613">
          <w:marLeft w:val="0"/>
          <w:marRight w:val="0"/>
          <w:marTop w:val="0"/>
          <w:marBottom w:val="0"/>
          <w:divBdr>
            <w:top w:val="none" w:sz="0" w:space="0" w:color="auto"/>
            <w:left w:val="none" w:sz="0" w:space="0" w:color="auto"/>
            <w:bottom w:val="none" w:sz="0" w:space="0" w:color="auto"/>
            <w:right w:val="none" w:sz="0" w:space="0" w:color="auto"/>
          </w:divBdr>
        </w:div>
      </w:divsChild>
    </w:div>
    <w:div w:id="1048188804">
      <w:bodyDiv w:val="1"/>
      <w:marLeft w:val="0"/>
      <w:marRight w:val="0"/>
      <w:marTop w:val="0"/>
      <w:marBottom w:val="0"/>
      <w:divBdr>
        <w:top w:val="none" w:sz="0" w:space="0" w:color="auto"/>
        <w:left w:val="none" w:sz="0" w:space="0" w:color="auto"/>
        <w:bottom w:val="none" w:sz="0" w:space="0" w:color="auto"/>
        <w:right w:val="none" w:sz="0" w:space="0" w:color="auto"/>
      </w:divBdr>
      <w:divsChild>
        <w:div w:id="61223325">
          <w:marLeft w:val="0"/>
          <w:marRight w:val="0"/>
          <w:marTop w:val="0"/>
          <w:marBottom w:val="0"/>
          <w:divBdr>
            <w:top w:val="none" w:sz="0" w:space="0" w:color="auto"/>
            <w:left w:val="none" w:sz="0" w:space="0" w:color="auto"/>
            <w:bottom w:val="none" w:sz="0" w:space="0" w:color="auto"/>
            <w:right w:val="none" w:sz="0" w:space="0" w:color="auto"/>
          </w:divBdr>
        </w:div>
        <w:div w:id="265159039">
          <w:marLeft w:val="0"/>
          <w:marRight w:val="0"/>
          <w:marTop w:val="0"/>
          <w:marBottom w:val="0"/>
          <w:divBdr>
            <w:top w:val="none" w:sz="0" w:space="0" w:color="auto"/>
            <w:left w:val="none" w:sz="0" w:space="0" w:color="auto"/>
            <w:bottom w:val="none" w:sz="0" w:space="0" w:color="auto"/>
            <w:right w:val="none" w:sz="0" w:space="0" w:color="auto"/>
          </w:divBdr>
        </w:div>
        <w:div w:id="697000323">
          <w:marLeft w:val="0"/>
          <w:marRight w:val="0"/>
          <w:marTop w:val="0"/>
          <w:marBottom w:val="0"/>
          <w:divBdr>
            <w:top w:val="none" w:sz="0" w:space="0" w:color="auto"/>
            <w:left w:val="none" w:sz="0" w:space="0" w:color="auto"/>
            <w:bottom w:val="none" w:sz="0" w:space="0" w:color="auto"/>
            <w:right w:val="none" w:sz="0" w:space="0" w:color="auto"/>
          </w:divBdr>
        </w:div>
        <w:div w:id="813833321">
          <w:marLeft w:val="0"/>
          <w:marRight w:val="0"/>
          <w:marTop w:val="0"/>
          <w:marBottom w:val="0"/>
          <w:divBdr>
            <w:top w:val="none" w:sz="0" w:space="0" w:color="auto"/>
            <w:left w:val="none" w:sz="0" w:space="0" w:color="auto"/>
            <w:bottom w:val="none" w:sz="0" w:space="0" w:color="auto"/>
            <w:right w:val="none" w:sz="0" w:space="0" w:color="auto"/>
          </w:divBdr>
        </w:div>
        <w:div w:id="815538164">
          <w:marLeft w:val="0"/>
          <w:marRight w:val="0"/>
          <w:marTop w:val="0"/>
          <w:marBottom w:val="0"/>
          <w:divBdr>
            <w:top w:val="none" w:sz="0" w:space="0" w:color="auto"/>
            <w:left w:val="none" w:sz="0" w:space="0" w:color="auto"/>
            <w:bottom w:val="none" w:sz="0" w:space="0" w:color="auto"/>
            <w:right w:val="none" w:sz="0" w:space="0" w:color="auto"/>
          </w:divBdr>
        </w:div>
        <w:div w:id="822429544">
          <w:marLeft w:val="0"/>
          <w:marRight w:val="0"/>
          <w:marTop w:val="0"/>
          <w:marBottom w:val="0"/>
          <w:divBdr>
            <w:top w:val="none" w:sz="0" w:space="0" w:color="auto"/>
            <w:left w:val="none" w:sz="0" w:space="0" w:color="auto"/>
            <w:bottom w:val="none" w:sz="0" w:space="0" w:color="auto"/>
            <w:right w:val="none" w:sz="0" w:space="0" w:color="auto"/>
          </w:divBdr>
        </w:div>
        <w:div w:id="862129075">
          <w:marLeft w:val="0"/>
          <w:marRight w:val="0"/>
          <w:marTop w:val="0"/>
          <w:marBottom w:val="0"/>
          <w:divBdr>
            <w:top w:val="none" w:sz="0" w:space="0" w:color="auto"/>
            <w:left w:val="none" w:sz="0" w:space="0" w:color="auto"/>
            <w:bottom w:val="none" w:sz="0" w:space="0" w:color="auto"/>
            <w:right w:val="none" w:sz="0" w:space="0" w:color="auto"/>
          </w:divBdr>
        </w:div>
        <w:div w:id="955211197">
          <w:marLeft w:val="0"/>
          <w:marRight w:val="0"/>
          <w:marTop w:val="0"/>
          <w:marBottom w:val="0"/>
          <w:divBdr>
            <w:top w:val="none" w:sz="0" w:space="0" w:color="auto"/>
            <w:left w:val="none" w:sz="0" w:space="0" w:color="auto"/>
            <w:bottom w:val="none" w:sz="0" w:space="0" w:color="auto"/>
            <w:right w:val="none" w:sz="0" w:space="0" w:color="auto"/>
          </w:divBdr>
        </w:div>
        <w:div w:id="1193566337">
          <w:marLeft w:val="0"/>
          <w:marRight w:val="0"/>
          <w:marTop w:val="0"/>
          <w:marBottom w:val="0"/>
          <w:divBdr>
            <w:top w:val="none" w:sz="0" w:space="0" w:color="auto"/>
            <w:left w:val="none" w:sz="0" w:space="0" w:color="auto"/>
            <w:bottom w:val="none" w:sz="0" w:space="0" w:color="auto"/>
            <w:right w:val="none" w:sz="0" w:space="0" w:color="auto"/>
          </w:divBdr>
        </w:div>
        <w:div w:id="1225873490">
          <w:marLeft w:val="0"/>
          <w:marRight w:val="0"/>
          <w:marTop w:val="0"/>
          <w:marBottom w:val="0"/>
          <w:divBdr>
            <w:top w:val="none" w:sz="0" w:space="0" w:color="auto"/>
            <w:left w:val="none" w:sz="0" w:space="0" w:color="auto"/>
            <w:bottom w:val="none" w:sz="0" w:space="0" w:color="auto"/>
            <w:right w:val="none" w:sz="0" w:space="0" w:color="auto"/>
          </w:divBdr>
        </w:div>
        <w:div w:id="1427270257">
          <w:marLeft w:val="0"/>
          <w:marRight w:val="0"/>
          <w:marTop w:val="0"/>
          <w:marBottom w:val="0"/>
          <w:divBdr>
            <w:top w:val="none" w:sz="0" w:space="0" w:color="auto"/>
            <w:left w:val="none" w:sz="0" w:space="0" w:color="auto"/>
            <w:bottom w:val="none" w:sz="0" w:space="0" w:color="auto"/>
            <w:right w:val="none" w:sz="0" w:space="0" w:color="auto"/>
          </w:divBdr>
        </w:div>
        <w:div w:id="1468931244">
          <w:marLeft w:val="0"/>
          <w:marRight w:val="0"/>
          <w:marTop w:val="0"/>
          <w:marBottom w:val="0"/>
          <w:divBdr>
            <w:top w:val="none" w:sz="0" w:space="0" w:color="auto"/>
            <w:left w:val="none" w:sz="0" w:space="0" w:color="auto"/>
            <w:bottom w:val="none" w:sz="0" w:space="0" w:color="auto"/>
            <w:right w:val="none" w:sz="0" w:space="0" w:color="auto"/>
          </w:divBdr>
        </w:div>
        <w:div w:id="1554610129">
          <w:marLeft w:val="0"/>
          <w:marRight w:val="0"/>
          <w:marTop w:val="0"/>
          <w:marBottom w:val="0"/>
          <w:divBdr>
            <w:top w:val="none" w:sz="0" w:space="0" w:color="auto"/>
            <w:left w:val="none" w:sz="0" w:space="0" w:color="auto"/>
            <w:bottom w:val="none" w:sz="0" w:space="0" w:color="auto"/>
            <w:right w:val="none" w:sz="0" w:space="0" w:color="auto"/>
          </w:divBdr>
        </w:div>
        <w:div w:id="1610041747">
          <w:marLeft w:val="0"/>
          <w:marRight w:val="0"/>
          <w:marTop w:val="0"/>
          <w:marBottom w:val="0"/>
          <w:divBdr>
            <w:top w:val="none" w:sz="0" w:space="0" w:color="auto"/>
            <w:left w:val="none" w:sz="0" w:space="0" w:color="auto"/>
            <w:bottom w:val="none" w:sz="0" w:space="0" w:color="auto"/>
            <w:right w:val="none" w:sz="0" w:space="0" w:color="auto"/>
          </w:divBdr>
        </w:div>
        <w:div w:id="1653675410">
          <w:marLeft w:val="0"/>
          <w:marRight w:val="0"/>
          <w:marTop w:val="0"/>
          <w:marBottom w:val="0"/>
          <w:divBdr>
            <w:top w:val="none" w:sz="0" w:space="0" w:color="auto"/>
            <w:left w:val="none" w:sz="0" w:space="0" w:color="auto"/>
            <w:bottom w:val="none" w:sz="0" w:space="0" w:color="auto"/>
            <w:right w:val="none" w:sz="0" w:space="0" w:color="auto"/>
          </w:divBdr>
        </w:div>
        <w:div w:id="1695762286">
          <w:marLeft w:val="0"/>
          <w:marRight w:val="0"/>
          <w:marTop w:val="0"/>
          <w:marBottom w:val="0"/>
          <w:divBdr>
            <w:top w:val="none" w:sz="0" w:space="0" w:color="auto"/>
            <w:left w:val="none" w:sz="0" w:space="0" w:color="auto"/>
            <w:bottom w:val="none" w:sz="0" w:space="0" w:color="auto"/>
            <w:right w:val="none" w:sz="0" w:space="0" w:color="auto"/>
          </w:divBdr>
        </w:div>
        <w:div w:id="1749813090">
          <w:marLeft w:val="0"/>
          <w:marRight w:val="0"/>
          <w:marTop w:val="0"/>
          <w:marBottom w:val="0"/>
          <w:divBdr>
            <w:top w:val="none" w:sz="0" w:space="0" w:color="auto"/>
            <w:left w:val="none" w:sz="0" w:space="0" w:color="auto"/>
            <w:bottom w:val="none" w:sz="0" w:space="0" w:color="auto"/>
            <w:right w:val="none" w:sz="0" w:space="0" w:color="auto"/>
          </w:divBdr>
        </w:div>
        <w:div w:id="1837304191">
          <w:marLeft w:val="0"/>
          <w:marRight w:val="0"/>
          <w:marTop w:val="0"/>
          <w:marBottom w:val="0"/>
          <w:divBdr>
            <w:top w:val="none" w:sz="0" w:space="0" w:color="auto"/>
            <w:left w:val="none" w:sz="0" w:space="0" w:color="auto"/>
            <w:bottom w:val="none" w:sz="0" w:space="0" w:color="auto"/>
            <w:right w:val="none" w:sz="0" w:space="0" w:color="auto"/>
          </w:divBdr>
        </w:div>
        <w:div w:id="1908568150">
          <w:marLeft w:val="0"/>
          <w:marRight w:val="0"/>
          <w:marTop w:val="0"/>
          <w:marBottom w:val="0"/>
          <w:divBdr>
            <w:top w:val="none" w:sz="0" w:space="0" w:color="auto"/>
            <w:left w:val="none" w:sz="0" w:space="0" w:color="auto"/>
            <w:bottom w:val="none" w:sz="0" w:space="0" w:color="auto"/>
            <w:right w:val="none" w:sz="0" w:space="0" w:color="auto"/>
          </w:divBdr>
        </w:div>
        <w:div w:id="1921865513">
          <w:marLeft w:val="0"/>
          <w:marRight w:val="0"/>
          <w:marTop w:val="0"/>
          <w:marBottom w:val="0"/>
          <w:divBdr>
            <w:top w:val="none" w:sz="0" w:space="0" w:color="auto"/>
            <w:left w:val="none" w:sz="0" w:space="0" w:color="auto"/>
            <w:bottom w:val="none" w:sz="0" w:space="0" w:color="auto"/>
            <w:right w:val="none" w:sz="0" w:space="0" w:color="auto"/>
          </w:divBdr>
        </w:div>
        <w:div w:id="1958246707">
          <w:marLeft w:val="0"/>
          <w:marRight w:val="0"/>
          <w:marTop w:val="0"/>
          <w:marBottom w:val="0"/>
          <w:divBdr>
            <w:top w:val="none" w:sz="0" w:space="0" w:color="auto"/>
            <w:left w:val="none" w:sz="0" w:space="0" w:color="auto"/>
            <w:bottom w:val="none" w:sz="0" w:space="0" w:color="auto"/>
            <w:right w:val="none" w:sz="0" w:space="0" w:color="auto"/>
          </w:divBdr>
        </w:div>
        <w:div w:id="1975865983">
          <w:marLeft w:val="0"/>
          <w:marRight w:val="0"/>
          <w:marTop w:val="0"/>
          <w:marBottom w:val="0"/>
          <w:divBdr>
            <w:top w:val="none" w:sz="0" w:space="0" w:color="auto"/>
            <w:left w:val="none" w:sz="0" w:space="0" w:color="auto"/>
            <w:bottom w:val="none" w:sz="0" w:space="0" w:color="auto"/>
            <w:right w:val="none" w:sz="0" w:space="0" w:color="auto"/>
          </w:divBdr>
        </w:div>
        <w:div w:id="1976792208">
          <w:marLeft w:val="0"/>
          <w:marRight w:val="0"/>
          <w:marTop w:val="0"/>
          <w:marBottom w:val="0"/>
          <w:divBdr>
            <w:top w:val="none" w:sz="0" w:space="0" w:color="auto"/>
            <w:left w:val="none" w:sz="0" w:space="0" w:color="auto"/>
            <w:bottom w:val="none" w:sz="0" w:space="0" w:color="auto"/>
            <w:right w:val="none" w:sz="0" w:space="0" w:color="auto"/>
          </w:divBdr>
        </w:div>
        <w:div w:id="2087149411">
          <w:marLeft w:val="0"/>
          <w:marRight w:val="0"/>
          <w:marTop w:val="0"/>
          <w:marBottom w:val="0"/>
          <w:divBdr>
            <w:top w:val="none" w:sz="0" w:space="0" w:color="auto"/>
            <w:left w:val="none" w:sz="0" w:space="0" w:color="auto"/>
            <w:bottom w:val="none" w:sz="0" w:space="0" w:color="auto"/>
            <w:right w:val="none" w:sz="0" w:space="0" w:color="auto"/>
          </w:divBdr>
        </w:div>
      </w:divsChild>
    </w:div>
    <w:div w:id="1381323682">
      <w:bodyDiv w:val="1"/>
      <w:marLeft w:val="0"/>
      <w:marRight w:val="0"/>
      <w:marTop w:val="0"/>
      <w:marBottom w:val="0"/>
      <w:divBdr>
        <w:top w:val="none" w:sz="0" w:space="0" w:color="auto"/>
        <w:left w:val="none" w:sz="0" w:space="0" w:color="auto"/>
        <w:bottom w:val="none" w:sz="0" w:space="0" w:color="auto"/>
        <w:right w:val="none" w:sz="0" w:space="0" w:color="auto"/>
      </w:divBdr>
      <w:divsChild>
        <w:div w:id="86460129">
          <w:marLeft w:val="0"/>
          <w:marRight w:val="0"/>
          <w:marTop w:val="0"/>
          <w:marBottom w:val="0"/>
          <w:divBdr>
            <w:top w:val="none" w:sz="0" w:space="0" w:color="auto"/>
            <w:left w:val="none" w:sz="0" w:space="0" w:color="auto"/>
            <w:bottom w:val="none" w:sz="0" w:space="0" w:color="auto"/>
            <w:right w:val="none" w:sz="0" w:space="0" w:color="auto"/>
          </w:divBdr>
        </w:div>
        <w:div w:id="137309056">
          <w:marLeft w:val="0"/>
          <w:marRight w:val="0"/>
          <w:marTop w:val="0"/>
          <w:marBottom w:val="0"/>
          <w:divBdr>
            <w:top w:val="none" w:sz="0" w:space="0" w:color="auto"/>
            <w:left w:val="none" w:sz="0" w:space="0" w:color="auto"/>
            <w:bottom w:val="none" w:sz="0" w:space="0" w:color="auto"/>
            <w:right w:val="none" w:sz="0" w:space="0" w:color="auto"/>
          </w:divBdr>
        </w:div>
        <w:div w:id="866990032">
          <w:marLeft w:val="0"/>
          <w:marRight w:val="0"/>
          <w:marTop w:val="0"/>
          <w:marBottom w:val="0"/>
          <w:divBdr>
            <w:top w:val="none" w:sz="0" w:space="0" w:color="auto"/>
            <w:left w:val="none" w:sz="0" w:space="0" w:color="auto"/>
            <w:bottom w:val="none" w:sz="0" w:space="0" w:color="auto"/>
            <w:right w:val="none" w:sz="0" w:space="0" w:color="auto"/>
          </w:divBdr>
        </w:div>
        <w:div w:id="1156454095">
          <w:marLeft w:val="0"/>
          <w:marRight w:val="0"/>
          <w:marTop w:val="0"/>
          <w:marBottom w:val="0"/>
          <w:divBdr>
            <w:top w:val="none" w:sz="0" w:space="0" w:color="auto"/>
            <w:left w:val="none" w:sz="0" w:space="0" w:color="auto"/>
            <w:bottom w:val="none" w:sz="0" w:space="0" w:color="auto"/>
            <w:right w:val="none" w:sz="0" w:space="0" w:color="auto"/>
          </w:divBdr>
        </w:div>
        <w:div w:id="1504935421">
          <w:marLeft w:val="0"/>
          <w:marRight w:val="0"/>
          <w:marTop w:val="0"/>
          <w:marBottom w:val="0"/>
          <w:divBdr>
            <w:top w:val="none" w:sz="0" w:space="0" w:color="auto"/>
            <w:left w:val="none" w:sz="0" w:space="0" w:color="auto"/>
            <w:bottom w:val="none" w:sz="0" w:space="0" w:color="auto"/>
            <w:right w:val="none" w:sz="0" w:space="0" w:color="auto"/>
          </w:divBdr>
        </w:div>
        <w:div w:id="1553736399">
          <w:marLeft w:val="0"/>
          <w:marRight w:val="0"/>
          <w:marTop w:val="0"/>
          <w:marBottom w:val="0"/>
          <w:divBdr>
            <w:top w:val="none" w:sz="0" w:space="0" w:color="auto"/>
            <w:left w:val="none" w:sz="0" w:space="0" w:color="auto"/>
            <w:bottom w:val="none" w:sz="0" w:space="0" w:color="auto"/>
            <w:right w:val="none" w:sz="0" w:space="0" w:color="auto"/>
          </w:divBdr>
        </w:div>
        <w:div w:id="1614821569">
          <w:marLeft w:val="0"/>
          <w:marRight w:val="0"/>
          <w:marTop w:val="0"/>
          <w:marBottom w:val="0"/>
          <w:divBdr>
            <w:top w:val="none" w:sz="0" w:space="0" w:color="auto"/>
            <w:left w:val="none" w:sz="0" w:space="0" w:color="auto"/>
            <w:bottom w:val="none" w:sz="0" w:space="0" w:color="auto"/>
            <w:right w:val="none" w:sz="0" w:space="0" w:color="auto"/>
          </w:divBdr>
        </w:div>
        <w:div w:id="1765957129">
          <w:marLeft w:val="0"/>
          <w:marRight w:val="0"/>
          <w:marTop w:val="0"/>
          <w:marBottom w:val="0"/>
          <w:divBdr>
            <w:top w:val="none" w:sz="0" w:space="0" w:color="auto"/>
            <w:left w:val="none" w:sz="0" w:space="0" w:color="auto"/>
            <w:bottom w:val="none" w:sz="0" w:space="0" w:color="auto"/>
            <w:right w:val="none" w:sz="0" w:space="0" w:color="auto"/>
          </w:divBdr>
        </w:div>
        <w:div w:id="1928347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ia.be" TargetMode="External"/><Relationship Id="rId18" Type="http://schemas.openxmlformats.org/officeDocument/2006/relationships/hyperlink" Target="https://avocats.be/de/commissions-daide-juridiqu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atbel.fgov.be/fr/themes/prix-la-consommation/indexation-du-loyer" TargetMode="External"/><Relationship Id="rId17" Type="http://schemas.openxmlformats.org/officeDocument/2006/relationships/hyperlink" Target="https://statbel.fgov.be/fr/themes/prix-la-consommation/indexation-du-loyer" TargetMode="External"/><Relationship Id="rId2" Type="http://schemas.openxmlformats.org/officeDocument/2006/relationships/numbering" Target="numbering.xml"/><Relationship Id="rId16" Type="http://schemas.openxmlformats.org/officeDocument/2006/relationships/hyperlink" Target="http://lampspw.wallonie.be/dgo4/site_logement/index.php/aides/aide?aide=permisLoc&amp;loc=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bel.fgov.be/fr/themes/prix-la-consommation/indice-sante" TargetMode="External"/><Relationship Id="rId5" Type="http://schemas.openxmlformats.org/officeDocument/2006/relationships/webSettings" Target="webSettings.xml"/><Relationship Id="rId15" Type="http://schemas.openxmlformats.org/officeDocument/2006/relationships/hyperlink" Target="https://wallex.wallonie.be/index.php?doc=6235&amp;rev=8510-13284" TargetMode="External"/><Relationship Id="rId10" Type="http://schemas.openxmlformats.org/officeDocument/2006/relationships/footer" Target="footer2.xml"/><Relationship Id="rId19" Type="http://schemas.openxmlformats.org/officeDocument/2006/relationships/hyperlink" Target="https://avocats.be/de/bureaux-daide-juridique-baj"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gvm-iefh.belgium.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0F069-860E-4C7E-A49B-D4D8198B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9983</Words>
  <Characters>54910</Characters>
  <Application>Microsoft Office Word</Application>
  <DocSecurity>0</DocSecurity>
  <Lines>457</Lines>
  <Paragraphs>129</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64764</CharactersWithSpaces>
  <SharedDoc>false</SharedDoc>
  <HLinks>
    <vt:vector size="42" baseType="variant">
      <vt:variant>
        <vt:i4>6029343</vt:i4>
      </vt:variant>
      <vt:variant>
        <vt:i4>102</vt:i4>
      </vt:variant>
      <vt:variant>
        <vt:i4>0</vt:i4>
      </vt:variant>
      <vt:variant>
        <vt:i4>5</vt:i4>
      </vt:variant>
      <vt:variant>
        <vt:lpwstr>https://avocats.be/de/bureaux-daide-juridique-baj</vt:lpwstr>
      </vt:variant>
      <vt:variant>
        <vt:lpwstr/>
      </vt:variant>
      <vt:variant>
        <vt:i4>196633</vt:i4>
      </vt:variant>
      <vt:variant>
        <vt:i4>99</vt:i4>
      </vt:variant>
      <vt:variant>
        <vt:i4>0</vt:i4>
      </vt:variant>
      <vt:variant>
        <vt:i4>5</vt:i4>
      </vt:variant>
      <vt:variant>
        <vt:lpwstr>https://avocats.be/de/commissions-daide-juridique</vt:lpwstr>
      </vt:variant>
      <vt:variant>
        <vt:lpwstr/>
      </vt:variant>
      <vt:variant>
        <vt:i4>2228321</vt:i4>
      </vt:variant>
      <vt:variant>
        <vt:i4>96</vt:i4>
      </vt:variant>
      <vt:variant>
        <vt:i4>0</vt:i4>
      </vt:variant>
      <vt:variant>
        <vt:i4>5</vt:i4>
      </vt:variant>
      <vt:variant>
        <vt:lpwstr>https://statbel.fgov.be/fr/themes/prix-la-consommation/indexation-du-loyer</vt:lpwstr>
      </vt:variant>
      <vt:variant>
        <vt:lpwstr/>
      </vt:variant>
      <vt:variant>
        <vt:i4>6422595</vt:i4>
      </vt:variant>
      <vt:variant>
        <vt:i4>93</vt:i4>
      </vt:variant>
      <vt:variant>
        <vt:i4>0</vt:i4>
      </vt:variant>
      <vt:variant>
        <vt:i4>5</vt:i4>
      </vt:variant>
      <vt:variant>
        <vt:lpwstr>http://lampspw.wallonie.be/dgo4/site_logement/index.php/aides/aide?aide=permisLoc&amp;loc=1</vt:lpwstr>
      </vt:variant>
      <vt:variant>
        <vt:lpwstr/>
      </vt:variant>
      <vt:variant>
        <vt:i4>589911</vt:i4>
      </vt:variant>
      <vt:variant>
        <vt:i4>90</vt:i4>
      </vt:variant>
      <vt:variant>
        <vt:i4>0</vt:i4>
      </vt:variant>
      <vt:variant>
        <vt:i4>5</vt:i4>
      </vt:variant>
      <vt:variant>
        <vt:lpwstr>https://wallex.wallonie.be/index.php?doc=6235&amp;rev=8510-13284</vt:lpwstr>
      </vt:variant>
      <vt:variant>
        <vt:lpwstr/>
      </vt:variant>
      <vt:variant>
        <vt:i4>5439518</vt:i4>
      </vt:variant>
      <vt:variant>
        <vt:i4>87</vt:i4>
      </vt:variant>
      <vt:variant>
        <vt:i4>0</vt:i4>
      </vt:variant>
      <vt:variant>
        <vt:i4>5</vt:i4>
      </vt:variant>
      <vt:variant>
        <vt:lpwstr>http://igvm-iefh.belgium.be/</vt:lpwstr>
      </vt:variant>
      <vt:variant>
        <vt:lpwstr/>
      </vt:variant>
      <vt:variant>
        <vt:i4>655383</vt:i4>
      </vt:variant>
      <vt:variant>
        <vt:i4>84</vt:i4>
      </vt:variant>
      <vt:variant>
        <vt:i4>0</vt:i4>
      </vt:variant>
      <vt:variant>
        <vt:i4>5</vt:i4>
      </vt:variant>
      <vt:variant>
        <vt:lpwstr>https://www.unia.be/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36529</dc:creator>
  <cp:lastModifiedBy>Mason BALSACQ</cp:lastModifiedBy>
  <cp:revision>2</cp:revision>
  <cp:lastPrinted>2018-08-13T07:48:00Z</cp:lastPrinted>
  <dcterms:created xsi:type="dcterms:W3CDTF">2025-07-19T23:19:00Z</dcterms:created>
  <dcterms:modified xsi:type="dcterms:W3CDTF">2025-07-19T23:19:00Z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luc.tholome@spw.wallonie.be</vt:lpwstr>
  </property>
  <property fmtid="{D5CDD505-2E9C-101B-9397-08002B2CF9AE}" pid="5" name="MSIP_Label_97a477d1-147d-4e34-b5e3-7b26d2f44870_SetDate">
    <vt:lpwstr>2020-09-22T13:54:13.3976182Z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a0b0792e-0adb-4f66-81e6-3d87206076d7</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